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A81F" w14:textId="5040439F" w:rsidR="006221D9" w:rsidRDefault="0009171D">
      <w:pPr>
        <w:rPr>
          <w:b/>
          <w:bCs/>
          <w:u w:val="single"/>
        </w:rPr>
      </w:pPr>
      <w:r w:rsidRPr="0009171D">
        <w:rPr>
          <w:b/>
          <w:bCs/>
          <w:u w:val="single"/>
        </w:rPr>
        <w:t>Allotment Deposits</w:t>
      </w:r>
    </w:p>
    <w:p w14:paraId="5A32D810" w14:textId="5BE4E814" w:rsidR="0009171D" w:rsidRDefault="0009171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Context: BKPC have previously considered enforcing a deposit system at Saddleback Lane Allotments to help combat the issues faced when a plot is abandoned. </w:t>
      </w:r>
      <w:r w:rsidR="0062678C">
        <w:rPr>
          <w:b/>
          <w:bCs/>
          <w:u w:val="single"/>
        </w:rPr>
        <w:t xml:space="preserve">The allotment holder contract requires allotments to be left in a suitable state, however, this is difficult to enforce. </w:t>
      </w:r>
      <w:r w:rsidR="006B157D">
        <w:rPr>
          <w:b/>
          <w:bCs/>
          <w:u w:val="single"/>
        </w:rPr>
        <w:t xml:space="preserve">BKPC need to decide whether to pursue enforcing a deposit system and to decide on a deposit amount. </w:t>
      </w:r>
    </w:p>
    <w:p w14:paraId="0A4400E1" w14:textId="77777777" w:rsidR="006B157D" w:rsidRDefault="006B157D">
      <w:pPr>
        <w:rPr>
          <w:b/>
          <w:bCs/>
          <w:u w:val="single"/>
        </w:rPr>
      </w:pPr>
    </w:p>
    <w:p w14:paraId="209A0147" w14:textId="78B81406" w:rsidR="006B157D" w:rsidRPr="00354602" w:rsidRDefault="006B157D">
      <w:r w:rsidRPr="00354602">
        <w:t xml:space="preserve">To consider: </w:t>
      </w:r>
    </w:p>
    <w:p w14:paraId="1A8C43DE" w14:textId="5519FD2D" w:rsidR="006B157D" w:rsidRPr="00354602" w:rsidRDefault="006B157D">
      <w:r w:rsidRPr="00354602">
        <w:t xml:space="preserve">Deposits can only be enforced this year, for NEW plot holders. Existing plot holders must receive 12 </w:t>
      </w:r>
      <w:proofErr w:type="spellStart"/>
      <w:r w:rsidRPr="00354602">
        <w:t>months notice</w:t>
      </w:r>
      <w:proofErr w:type="spellEnd"/>
      <w:r w:rsidRPr="00354602">
        <w:t xml:space="preserve">. </w:t>
      </w:r>
    </w:p>
    <w:p w14:paraId="222E8F5B" w14:textId="01D9BAA6" w:rsidR="006B157D" w:rsidRPr="00354602" w:rsidRDefault="006B157D">
      <w:r w:rsidRPr="00354602">
        <w:t xml:space="preserve">The Admin Assistant has investigated other councils who </w:t>
      </w:r>
      <w:r w:rsidR="005716AD" w:rsidRPr="00354602">
        <w:t xml:space="preserve">enforce a deposit system however has not yet found any. </w:t>
      </w:r>
    </w:p>
    <w:p w14:paraId="0305258D" w14:textId="27FD8D07" w:rsidR="005716AD" w:rsidRDefault="005716AD">
      <w:r w:rsidRPr="00354602">
        <w:t xml:space="preserve">Council should consider the cost to council to </w:t>
      </w:r>
      <w:r w:rsidR="00354602" w:rsidRPr="00354602">
        <w:t xml:space="preserve">return an allotment to a suitable state. (Rubbish removal, landscape contractors etc) </w:t>
      </w:r>
    </w:p>
    <w:p w14:paraId="47D1109C" w14:textId="03E6096F" w:rsidR="00B65270" w:rsidRPr="00354602" w:rsidRDefault="00B65270">
      <w:r>
        <w:t>Affordability of allotments to the public – Current allotment fees are £70 per annum</w:t>
      </w:r>
      <w:r w:rsidR="004F6C7C">
        <w:t xml:space="preserve"> + £3 insurance contribution. Pro-rata for half plots. </w:t>
      </w:r>
    </w:p>
    <w:sectPr w:rsidR="00B65270" w:rsidRPr="003546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96"/>
    <w:rsid w:val="0009171D"/>
    <w:rsid w:val="001C7513"/>
    <w:rsid w:val="00307C96"/>
    <w:rsid w:val="00354602"/>
    <w:rsid w:val="004F6C7C"/>
    <w:rsid w:val="005716AD"/>
    <w:rsid w:val="006221D9"/>
    <w:rsid w:val="0062678C"/>
    <w:rsid w:val="006B157D"/>
    <w:rsid w:val="0086132B"/>
    <w:rsid w:val="00B6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B75BE"/>
  <w15:chartTrackingRefBased/>
  <w15:docId w15:val="{EE0C6A3A-D6D5-4B4F-98C2-E8D27BDA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C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C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C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C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E857EE-949F-4A1A-9F63-5985A6D340D6}"/>
</file>

<file path=customXml/itemProps2.xml><?xml version="1.0" encoding="utf-8"?>
<ds:datastoreItem xmlns:ds="http://schemas.openxmlformats.org/officeDocument/2006/customXml" ds:itemID="{2C2735CA-BD20-4D15-AAB6-8FBAA9AD001D}"/>
</file>

<file path=customXml/itemProps3.xml><?xml version="1.0" encoding="utf-8"?>
<ds:datastoreItem xmlns:ds="http://schemas.openxmlformats.org/officeDocument/2006/customXml" ds:itemID="{707FF51E-6246-4045-B782-8538F875B7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8</cp:revision>
  <dcterms:created xsi:type="dcterms:W3CDTF">2026-06-17T19:39:00Z</dcterms:created>
  <dcterms:modified xsi:type="dcterms:W3CDTF">2026-06-17T19:44:00Z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