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DD6D" w14:textId="146E0D47" w:rsidR="003F6B74" w:rsidRDefault="00543243" w:rsidP="00FD4567">
      <w:pPr>
        <w:ind w:left="360"/>
        <w:rPr>
          <w:rFonts w:ascii="Arial" w:hAnsi="Arial" w:cs="Arial"/>
          <w:sz w:val="22"/>
          <w:szCs w:val="22"/>
        </w:rPr>
      </w:pPr>
      <w:r>
        <w:rPr>
          <w:noProof/>
        </w:rPr>
        <w:drawing>
          <wp:anchor distT="0" distB="0" distL="114300" distR="114300" simplePos="0" relativeHeight="251657728" behindDoc="0" locked="0" layoutInCell="1" allowOverlap="1" wp14:anchorId="07298353" wp14:editId="5D001D28">
            <wp:simplePos x="0" y="0"/>
            <wp:positionH relativeFrom="column">
              <wp:posOffset>1955800</wp:posOffset>
            </wp:positionH>
            <wp:positionV relativeFrom="paragraph">
              <wp:posOffset>-116205</wp:posOffset>
            </wp:positionV>
            <wp:extent cx="2973070" cy="1023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3070" cy="1023620"/>
                    </a:xfrm>
                    <a:prstGeom prst="rect">
                      <a:avLst/>
                    </a:prstGeom>
                    <a:noFill/>
                  </pic:spPr>
                </pic:pic>
              </a:graphicData>
            </a:graphic>
            <wp14:sizeRelH relativeFrom="page">
              <wp14:pctWidth>0</wp14:pctWidth>
            </wp14:sizeRelH>
            <wp14:sizeRelV relativeFrom="page">
              <wp14:pctHeight>0</wp14:pctHeight>
            </wp14:sizeRelV>
          </wp:anchor>
        </w:drawing>
      </w:r>
    </w:p>
    <w:p w14:paraId="1F787524" w14:textId="0737CF06" w:rsidR="00070684" w:rsidRDefault="00070684" w:rsidP="00070684">
      <w:pPr>
        <w:ind w:left="360"/>
        <w:jc w:val="center"/>
        <w:rPr>
          <w:rFonts w:ascii="Arial" w:hAnsi="Arial" w:cs="Arial"/>
          <w:sz w:val="22"/>
          <w:szCs w:val="22"/>
        </w:rPr>
      </w:pPr>
    </w:p>
    <w:p w14:paraId="6B32B80C" w14:textId="77777777" w:rsidR="00070684" w:rsidRDefault="00070684" w:rsidP="00070684">
      <w:pPr>
        <w:ind w:left="360"/>
        <w:jc w:val="center"/>
        <w:rPr>
          <w:rFonts w:ascii="Arial" w:hAnsi="Arial" w:cs="Arial"/>
          <w:sz w:val="22"/>
          <w:szCs w:val="22"/>
        </w:rPr>
      </w:pPr>
    </w:p>
    <w:p w14:paraId="13CB99A0" w14:textId="77777777" w:rsidR="0063248E" w:rsidRDefault="0063248E" w:rsidP="00C073A3">
      <w:pPr>
        <w:ind w:left="360"/>
        <w:rPr>
          <w:rFonts w:ascii="Arial" w:hAnsi="Arial" w:cs="Arial"/>
          <w:sz w:val="22"/>
          <w:szCs w:val="22"/>
        </w:rPr>
      </w:pPr>
    </w:p>
    <w:p w14:paraId="04D14CF2" w14:textId="77777777" w:rsidR="0063248E" w:rsidRDefault="0063248E" w:rsidP="00C073A3">
      <w:pPr>
        <w:ind w:left="360"/>
        <w:rPr>
          <w:rFonts w:ascii="Arial" w:hAnsi="Arial" w:cs="Arial"/>
          <w:sz w:val="22"/>
          <w:szCs w:val="22"/>
        </w:rPr>
      </w:pPr>
    </w:p>
    <w:p w14:paraId="6C818DC5" w14:textId="77777777" w:rsidR="0063248E" w:rsidRDefault="0063248E" w:rsidP="00C073A3">
      <w:pPr>
        <w:ind w:left="360"/>
        <w:rPr>
          <w:rFonts w:ascii="Arial" w:hAnsi="Arial" w:cs="Arial"/>
          <w:sz w:val="22"/>
          <w:szCs w:val="22"/>
        </w:rPr>
      </w:pPr>
    </w:p>
    <w:p w14:paraId="41289EB3" w14:textId="77777777" w:rsidR="0063248E" w:rsidRDefault="0063248E" w:rsidP="00C073A3">
      <w:pPr>
        <w:ind w:left="360"/>
        <w:rPr>
          <w:rFonts w:ascii="Arial" w:hAnsi="Arial" w:cs="Arial"/>
          <w:sz w:val="22"/>
          <w:szCs w:val="22"/>
        </w:rPr>
      </w:pPr>
    </w:p>
    <w:p w14:paraId="6C591A30" w14:textId="77777777" w:rsidR="005633DE" w:rsidRDefault="005633DE" w:rsidP="00C073A3">
      <w:pPr>
        <w:ind w:left="360"/>
        <w:rPr>
          <w:rFonts w:ascii="Arial" w:hAnsi="Arial" w:cs="Arial"/>
          <w:sz w:val="22"/>
          <w:szCs w:val="22"/>
        </w:rPr>
      </w:pPr>
    </w:p>
    <w:p w14:paraId="314E86DE" w14:textId="77777777" w:rsidR="00FD4567" w:rsidRDefault="00FD4567" w:rsidP="000D4323">
      <w:pPr>
        <w:rPr>
          <w:rFonts w:ascii="Calibri" w:hAnsi="Calibri" w:cs="Calibri"/>
          <w:sz w:val="22"/>
          <w:szCs w:val="22"/>
        </w:rPr>
      </w:pPr>
      <w:r>
        <w:rPr>
          <w:rFonts w:ascii="Calibri" w:hAnsi="Calibri" w:cs="Calibri"/>
          <w:sz w:val="22"/>
          <w:szCs w:val="22"/>
        </w:rPr>
        <w:t>THIS AGREEMENT is made the…</w:t>
      </w:r>
      <w:r w:rsidR="00C76B08">
        <w:rPr>
          <w:rFonts w:ascii="Calibri" w:hAnsi="Calibri" w:cs="Calibri"/>
          <w:sz w:val="22"/>
          <w:szCs w:val="22"/>
        </w:rPr>
        <w:t>1st</w:t>
      </w:r>
      <w:r>
        <w:rPr>
          <w:rFonts w:ascii="Calibri" w:hAnsi="Calibri" w:cs="Calibri"/>
          <w:sz w:val="22"/>
          <w:szCs w:val="22"/>
        </w:rPr>
        <w:t>……day of……………..</w:t>
      </w:r>
    </w:p>
    <w:p w14:paraId="2C98CDFD" w14:textId="77777777" w:rsidR="0037526B" w:rsidRDefault="0037526B" w:rsidP="00FD4567">
      <w:pPr>
        <w:ind w:left="360"/>
        <w:rPr>
          <w:rFonts w:ascii="Calibri" w:hAnsi="Calibri" w:cs="Calibri"/>
          <w:sz w:val="22"/>
          <w:szCs w:val="22"/>
          <w:lang w:val="en-US"/>
        </w:rPr>
      </w:pPr>
    </w:p>
    <w:p w14:paraId="7D23267E" w14:textId="77777777" w:rsidR="00FD4567" w:rsidRDefault="00FD4567" w:rsidP="000D4323">
      <w:pPr>
        <w:rPr>
          <w:rFonts w:ascii="Calibri" w:hAnsi="Calibri" w:cs="Calibri"/>
          <w:sz w:val="22"/>
          <w:szCs w:val="22"/>
        </w:rPr>
      </w:pPr>
      <w:r>
        <w:rPr>
          <w:rFonts w:ascii="Calibri" w:hAnsi="Calibri" w:cs="Calibri"/>
          <w:sz w:val="22"/>
          <w:szCs w:val="22"/>
        </w:rPr>
        <w:t>BETWEEN</w:t>
      </w:r>
    </w:p>
    <w:p w14:paraId="4888A9D5" w14:textId="0EB98886" w:rsidR="00F2798C" w:rsidRDefault="00A00442" w:rsidP="000D4323">
      <w:pPr>
        <w:numPr>
          <w:ilvl w:val="0"/>
          <w:numId w:val="28"/>
        </w:numPr>
        <w:rPr>
          <w:rFonts w:ascii="Calibri" w:hAnsi="Calibri" w:cs="Calibri"/>
          <w:sz w:val="22"/>
          <w:szCs w:val="22"/>
          <w:lang w:val="en-US"/>
        </w:rPr>
      </w:pPr>
      <w:r>
        <w:rPr>
          <w:rFonts w:ascii="Calibri" w:hAnsi="Calibri" w:cs="Calibri"/>
          <w:sz w:val="22"/>
          <w:szCs w:val="22"/>
          <w:lang w:val="en-US"/>
        </w:rPr>
        <w:t>Bassingbourn cum Kneesworth Parish Council</w:t>
      </w:r>
    </w:p>
    <w:p w14:paraId="3DE8262C" w14:textId="134B6622" w:rsidR="00F2798C" w:rsidRDefault="000D4323" w:rsidP="000D4323">
      <w:pPr>
        <w:ind w:firstLine="720"/>
        <w:rPr>
          <w:rFonts w:ascii="Calibri" w:hAnsi="Calibri" w:cs="Calibri"/>
          <w:sz w:val="22"/>
          <w:szCs w:val="22"/>
        </w:rPr>
      </w:pPr>
      <w:r>
        <w:rPr>
          <w:rFonts w:ascii="Calibri" w:hAnsi="Calibri" w:cs="Calibri"/>
          <w:sz w:val="22"/>
          <w:szCs w:val="22"/>
        </w:rPr>
        <w:t xml:space="preserve">Of </w:t>
      </w:r>
      <w:r w:rsidR="005633DE">
        <w:rPr>
          <w:rFonts w:ascii="Calibri" w:hAnsi="Calibri" w:cs="Calibri"/>
          <w:sz w:val="22"/>
          <w:szCs w:val="22"/>
        </w:rPr>
        <w:t xml:space="preserve">The Old School Community Centre, High Street, Bassingbourn SG8 </w:t>
      </w:r>
      <w:r w:rsidR="00775CE4">
        <w:rPr>
          <w:rFonts w:ascii="Calibri" w:hAnsi="Calibri" w:cs="Calibri"/>
          <w:sz w:val="22"/>
          <w:szCs w:val="22"/>
        </w:rPr>
        <w:t>5LD</w:t>
      </w:r>
    </w:p>
    <w:p w14:paraId="0E0D3F01" w14:textId="77777777" w:rsidR="00F2798C" w:rsidRDefault="00775CE4" w:rsidP="000D4323">
      <w:pPr>
        <w:ind w:firstLine="720"/>
        <w:rPr>
          <w:rFonts w:ascii="Calibri" w:hAnsi="Calibri" w:cs="Calibri"/>
          <w:sz w:val="22"/>
          <w:szCs w:val="22"/>
        </w:rPr>
      </w:pPr>
      <w:r>
        <w:rPr>
          <w:rFonts w:ascii="Calibri" w:hAnsi="Calibri" w:cs="Calibri"/>
          <w:sz w:val="22"/>
          <w:szCs w:val="22"/>
        </w:rPr>
        <w:t>Tel: 07732304983</w:t>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p>
    <w:p w14:paraId="2D36B4C0" w14:textId="77777777" w:rsidR="00FD4567" w:rsidRDefault="00FD4567" w:rsidP="000D4323">
      <w:pPr>
        <w:ind w:firstLine="720"/>
        <w:rPr>
          <w:rFonts w:ascii="Calibri" w:hAnsi="Calibri" w:cs="Calibri"/>
          <w:sz w:val="22"/>
          <w:szCs w:val="22"/>
        </w:rPr>
      </w:pPr>
      <w:r>
        <w:rPr>
          <w:rFonts w:ascii="Calibri" w:hAnsi="Calibri" w:cs="Calibri"/>
          <w:sz w:val="22"/>
          <w:szCs w:val="22"/>
        </w:rPr>
        <w:t xml:space="preserve">(“the </w:t>
      </w:r>
      <w:r w:rsidR="00A71254">
        <w:rPr>
          <w:rFonts w:ascii="Calibri" w:hAnsi="Calibri" w:cs="Calibri"/>
          <w:sz w:val="22"/>
          <w:szCs w:val="22"/>
        </w:rPr>
        <w:t>Council</w:t>
      </w:r>
      <w:r>
        <w:rPr>
          <w:rFonts w:ascii="Calibri" w:hAnsi="Calibri" w:cs="Calibri"/>
          <w:sz w:val="22"/>
          <w:szCs w:val="22"/>
        </w:rPr>
        <w:t>”)</w:t>
      </w:r>
      <w:r w:rsidR="00C7730D">
        <w:rPr>
          <w:rFonts w:ascii="Calibri" w:hAnsi="Calibri" w:cs="Calibri"/>
          <w:sz w:val="22"/>
          <w:szCs w:val="22"/>
        </w:rPr>
        <w:t xml:space="preserve"> </w:t>
      </w:r>
      <w:r>
        <w:rPr>
          <w:rFonts w:ascii="Calibri" w:hAnsi="Calibri" w:cs="Calibri"/>
          <w:sz w:val="22"/>
          <w:szCs w:val="22"/>
        </w:rPr>
        <w:t>and</w:t>
      </w:r>
    </w:p>
    <w:p w14:paraId="26C0E3BF" w14:textId="77777777" w:rsidR="0037526B" w:rsidRPr="00F4028D" w:rsidRDefault="0037526B" w:rsidP="00FD4567">
      <w:pPr>
        <w:ind w:left="360"/>
        <w:rPr>
          <w:rFonts w:ascii="Arial" w:hAnsi="Arial" w:cs="Arial"/>
          <w:sz w:val="22"/>
          <w:szCs w:val="22"/>
          <w:lang w:val="en-US"/>
        </w:rPr>
      </w:pPr>
    </w:p>
    <w:p w14:paraId="50EDE07D" w14:textId="011D2B11" w:rsidR="00F2798C" w:rsidRDefault="00C37D5D" w:rsidP="000D4323">
      <w:pPr>
        <w:numPr>
          <w:ilvl w:val="0"/>
          <w:numId w:val="28"/>
        </w:numPr>
        <w:rPr>
          <w:rFonts w:ascii="Calibri" w:hAnsi="Calibri" w:cs="Calibri"/>
          <w:sz w:val="22"/>
          <w:szCs w:val="22"/>
        </w:rPr>
      </w:pPr>
      <w:r>
        <w:rPr>
          <w:rFonts w:ascii="Calibri" w:hAnsi="Calibri" w:cs="Calibri"/>
          <w:sz w:val="22"/>
          <w:szCs w:val="22"/>
          <w:highlight w:val="yellow"/>
        </w:rPr>
        <w:t>Fred Bloggs</w:t>
      </w:r>
    </w:p>
    <w:p w14:paraId="50CA0DE6" w14:textId="77777777" w:rsidR="00F2798C" w:rsidRDefault="00C7730D" w:rsidP="00303982">
      <w:pPr>
        <w:ind w:firstLine="720"/>
        <w:rPr>
          <w:rFonts w:ascii="Calibri" w:hAnsi="Calibri" w:cs="Calibri"/>
          <w:sz w:val="22"/>
          <w:szCs w:val="22"/>
        </w:rPr>
      </w:pPr>
      <w:r>
        <w:rPr>
          <w:rFonts w:ascii="Calibri" w:hAnsi="Calibri" w:cs="Calibri"/>
          <w:sz w:val="22"/>
          <w:szCs w:val="22"/>
        </w:rPr>
        <w:t>o</w:t>
      </w:r>
      <w:r w:rsidR="00FD4567">
        <w:rPr>
          <w:rFonts w:ascii="Calibri" w:hAnsi="Calibri" w:cs="Calibri"/>
          <w:sz w:val="22"/>
          <w:szCs w:val="22"/>
        </w:rPr>
        <w:t>f</w:t>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r w:rsidR="00FD4567">
        <w:rPr>
          <w:rFonts w:ascii="Calibri" w:hAnsi="Calibri" w:cs="Calibri"/>
          <w:sz w:val="22"/>
          <w:szCs w:val="22"/>
        </w:rPr>
        <w:tab/>
      </w:r>
    </w:p>
    <w:p w14:paraId="51B47227" w14:textId="42ABC555" w:rsidR="00C073A3" w:rsidRDefault="00FD4567" w:rsidP="00303982">
      <w:pPr>
        <w:ind w:firstLine="720"/>
        <w:rPr>
          <w:rFonts w:ascii="Calibri" w:hAnsi="Calibri" w:cs="Calibri"/>
          <w:sz w:val="22"/>
          <w:szCs w:val="22"/>
        </w:rPr>
      </w:pPr>
      <w:r>
        <w:rPr>
          <w:rFonts w:ascii="Calibri" w:hAnsi="Calibri" w:cs="Calibri"/>
          <w:sz w:val="22"/>
          <w:szCs w:val="22"/>
        </w:rPr>
        <w:t>(“the Tenant”)</w:t>
      </w:r>
      <w:r w:rsidR="00C37D5D">
        <w:rPr>
          <w:rFonts w:ascii="Calibri" w:hAnsi="Calibri" w:cs="Calibri"/>
          <w:sz w:val="22"/>
          <w:szCs w:val="22"/>
        </w:rPr>
        <w:t xml:space="preserve"> </w:t>
      </w:r>
      <w:r w:rsidR="00C37D5D">
        <w:rPr>
          <w:rFonts w:ascii="Calibri" w:hAnsi="Calibri" w:cs="Calibri"/>
          <w:sz w:val="22"/>
          <w:szCs w:val="22"/>
          <w:highlight w:val="yellow"/>
        </w:rPr>
        <w:t>123 The Hive, Bassingbourn</w:t>
      </w:r>
    </w:p>
    <w:p w14:paraId="128C18B7" w14:textId="1D827A79" w:rsidR="00C073A3" w:rsidRDefault="00C073A3" w:rsidP="00303982">
      <w:pPr>
        <w:ind w:firstLine="720"/>
        <w:rPr>
          <w:rFonts w:ascii="Calibri" w:hAnsi="Calibri" w:cs="Calibri"/>
          <w:sz w:val="22"/>
          <w:szCs w:val="22"/>
          <w:lang w:val="en-US"/>
        </w:rPr>
      </w:pPr>
      <w:r>
        <w:rPr>
          <w:rFonts w:ascii="Calibri" w:hAnsi="Calibri" w:cs="Calibri"/>
          <w:sz w:val="22"/>
          <w:szCs w:val="22"/>
        </w:rPr>
        <w:t>Tenant contact no:</w:t>
      </w:r>
    </w:p>
    <w:p w14:paraId="239CD017" w14:textId="77777777" w:rsidR="00FD4567" w:rsidRDefault="00FD4567" w:rsidP="00FD4567">
      <w:pPr>
        <w:rPr>
          <w:rFonts w:ascii="Calibri" w:hAnsi="Calibri" w:cs="Calibri"/>
          <w:sz w:val="22"/>
          <w:szCs w:val="22"/>
        </w:rPr>
      </w:pPr>
    </w:p>
    <w:p w14:paraId="51E7D141" w14:textId="77777777" w:rsidR="00FD4567" w:rsidRDefault="00FD4567" w:rsidP="00FD4567">
      <w:pPr>
        <w:rPr>
          <w:rFonts w:ascii="Calibri" w:hAnsi="Calibri" w:cs="Calibri"/>
          <w:sz w:val="22"/>
          <w:szCs w:val="22"/>
        </w:rPr>
      </w:pPr>
      <w:r>
        <w:rPr>
          <w:rFonts w:ascii="Calibri" w:hAnsi="Calibri" w:cs="Calibri"/>
          <w:sz w:val="22"/>
          <w:szCs w:val="22"/>
        </w:rPr>
        <w:t>NOW IT IS AGREED as follows</w:t>
      </w:r>
    </w:p>
    <w:p w14:paraId="45538EB8" w14:textId="77777777" w:rsidR="00C7730D" w:rsidRDefault="00C7730D" w:rsidP="00FD4567">
      <w:pPr>
        <w:rPr>
          <w:rFonts w:ascii="Calibri" w:hAnsi="Calibri" w:cs="Calibri"/>
          <w:sz w:val="22"/>
          <w:szCs w:val="22"/>
          <w:lang w:val="en-US"/>
        </w:rPr>
      </w:pPr>
    </w:p>
    <w:p w14:paraId="3196F619" w14:textId="77777777" w:rsidR="005B3ECE" w:rsidRDefault="005B3ECE" w:rsidP="00C7730D">
      <w:pPr>
        <w:numPr>
          <w:ilvl w:val="0"/>
          <w:numId w:val="19"/>
        </w:numPr>
        <w:rPr>
          <w:rFonts w:ascii="Calibri" w:hAnsi="Calibri" w:cs="Calibri"/>
          <w:b/>
          <w:sz w:val="22"/>
          <w:szCs w:val="22"/>
          <w:lang w:val="en-US"/>
        </w:rPr>
      </w:pPr>
      <w:r>
        <w:rPr>
          <w:rFonts w:ascii="Calibri" w:hAnsi="Calibri" w:cs="Calibri"/>
          <w:b/>
          <w:sz w:val="22"/>
          <w:szCs w:val="22"/>
          <w:lang w:val="en-US"/>
        </w:rPr>
        <w:t>Interpretation</w:t>
      </w:r>
    </w:p>
    <w:p w14:paraId="076BDAFA" w14:textId="77777777" w:rsidR="005B3ECE" w:rsidRDefault="005B3ECE" w:rsidP="005B3ECE">
      <w:pPr>
        <w:rPr>
          <w:rFonts w:ascii="Calibri" w:hAnsi="Calibri" w:cs="Calibri"/>
          <w:b/>
          <w:sz w:val="22"/>
          <w:szCs w:val="22"/>
          <w:lang w:val="en-US"/>
        </w:rPr>
      </w:pPr>
    </w:p>
    <w:p w14:paraId="4FBC5DA5" w14:textId="77777777" w:rsidR="005B3ECE" w:rsidRDefault="005B3ECE" w:rsidP="005B3ECE">
      <w:pPr>
        <w:numPr>
          <w:ilvl w:val="1"/>
          <w:numId w:val="19"/>
        </w:numPr>
        <w:rPr>
          <w:rFonts w:ascii="Calibri" w:hAnsi="Calibri" w:cs="Calibri"/>
          <w:sz w:val="22"/>
          <w:szCs w:val="22"/>
          <w:lang w:val="en-US"/>
        </w:rPr>
      </w:pPr>
      <w:r>
        <w:rPr>
          <w:rFonts w:ascii="Calibri" w:hAnsi="Calibri" w:cs="Calibri"/>
          <w:sz w:val="22"/>
          <w:szCs w:val="22"/>
          <w:lang w:val="en-US"/>
        </w:rPr>
        <w:t>Words referring to one gender will be read as referring to any other gender and words referring to the singular will be read as referring to the plural and vice versa</w:t>
      </w:r>
      <w:r w:rsidR="00F2798C">
        <w:rPr>
          <w:rFonts w:ascii="Calibri" w:hAnsi="Calibri" w:cs="Calibri"/>
          <w:sz w:val="22"/>
          <w:szCs w:val="22"/>
          <w:lang w:val="en-US"/>
        </w:rPr>
        <w:t>.</w:t>
      </w:r>
    </w:p>
    <w:p w14:paraId="08615EF5" w14:textId="77777777" w:rsidR="00F2798C" w:rsidRDefault="00F2798C" w:rsidP="00F2798C">
      <w:pPr>
        <w:ind w:left="360"/>
        <w:rPr>
          <w:rFonts w:ascii="Calibri" w:hAnsi="Calibri" w:cs="Calibri"/>
          <w:sz w:val="22"/>
          <w:szCs w:val="22"/>
          <w:lang w:val="en-US"/>
        </w:rPr>
      </w:pPr>
    </w:p>
    <w:p w14:paraId="1A849295" w14:textId="77777777" w:rsidR="005B3ECE" w:rsidRDefault="005B3ECE" w:rsidP="005B3ECE">
      <w:pPr>
        <w:numPr>
          <w:ilvl w:val="1"/>
          <w:numId w:val="19"/>
        </w:numPr>
        <w:rPr>
          <w:rFonts w:ascii="Calibri" w:hAnsi="Calibri" w:cs="Calibri"/>
          <w:sz w:val="22"/>
          <w:szCs w:val="22"/>
          <w:lang w:val="en-US"/>
        </w:rPr>
      </w:pPr>
      <w:r>
        <w:rPr>
          <w:rFonts w:ascii="Calibri" w:hAnsi="Calibri" w:cs="Calibri"/>
          <w:sz w:val="22"/>
          <w:szCs w:val="22"/>
          <w:lang w:val="en-US"/>
        </w:rPr>
        <w:t>Where the Tenant is more than one person the ob</w:t>
      </w:r>
      <w:r w:rsidR="00537217">
        <w:rPr>
          <w:rFonts w:ascii="Calibri" w:hAnsi="Calibri" w:cs="Calibri"/>
          <w:sz w:val="22"/>
          <w:szCs w:val="22"/>
          <w:lang w:val="en-US"/>
        </w:rPr>
        <w:t>l</w:t>
      </w:r>
      <w:r>
        <w:rPr>
          <w:rFonts w:ascii="Calibri" w:hAnsi="Calibri" w:cs="Calibri"/>
          <w:sz w:val="22"/>
          <w:szCs w:val="22"/>
          <w:lang w:val="en-US"/>
        </w:rPr>
        <w:t xml:space="preserve">igations and liabilities </w:t>
      </w:r>
      <w:r w:rsidR="00537217">
        <w:rPr>
          <w:rFonts w:ascii="Calibri" w:hAnsi="Calibri" w:cs="Calibri"/>
          <w:sz w:val="22"/>
          <w:szCs w:val="22"/>
          <w:lang w:val="en-US"/>
        </w:rPr>
        <w:t>will be joint and several obligations and liabilities of those persons</w:t>
      </w:r>
      <w:r w:rsidR="00F2798C">
        <w:rPr>
          <w:rFonts w:ascii="Calibri" w:hAnsi="Calibri" w:cs="Calibri"/>
          <w:sz w:val="22"/>
          <w:szCs w:val="22"/>
          <w:lang w:val="en-US"/>
        </w:rPr>
        <w:t>.</w:t>
      </w:r>
    </w:p>
    <w:p w14:paraId="6AF80CBB" w14:textId="77777777" w:rsidR="00F2798C" w:rsidRDefault="00F2798C" w:rsidP="004D0178">
      <w:pPr>
        <w:rPr>
          <w:rFonts w:ascii="Calibri" w:hAnsi="Calibri" w:cs="Calibri"/>
          <w:sz w:val="22"/>
          <w:szCs w:val="22"/>
          <w:lang w:val="en-US"/>
        </w:rPr>
      </w:pPr>
    </w:p>
    <w:p w14:paraId="490D6163" w14:textId="594D9FF5" w:rsidR="00537217" w:rsidRDefault="00537217" w:rsidP="005B3ECE">
      <w:pPr>
        <w:numPr>
          <w:ilvl w:val="1"/>
          <w:numId w:val="19"/>
        </w:numPr>
        <w:rPr>
          <w:rFonts w:ascii="Calibri" w:hAnsi="Calibri" w:cs="Calibri"/>
          <w:sz w:val="22"/>
          <w:szCs w:val="22"/>
          <w:lang w:val="en-US"/>
        </w:rPr>
      </w:pPr>
      <w:r>
        <w:rPr>
          <w:rFonts w:ascii="Calibri" w:hAnsi="Calibri" w:cs="Calibri"/>
          <w:sz w:val="22"/>
          <w:szCs w:val="22"/>
          <w:lang w:val="en-US"/>
        </w:rPr>
        <w:t xml:space="preserve">The clause headings do not form part of this Agreement and will not be </w:t>
      </w:r>
      <w:r w:rsidR="00303982">
        <w:rPr>
          <w:rFonts w:ascii="Calibri" w:hAnsi="Calibri" w:cs="Calibri"/>
          <w:sz w:val="22"/>
          <w:szCs w:val="22"/>
          <w:lang w:val="en-US"/>
        </w:rPr>
        <w:t>considered</w:t>
      </w:r>
      <w:r>
        <w:rPr>
          <w:rFonts w:ascii="Calibri" w:hAnsi="Calibri" w:cs="Calibri"/>
          <w:sz w:val="22"/>
          <w:szCs w:val="22"/>
          <w:lang w:val="en-US"/>
        </w:rPr>
        <w:t xml:space="preserve"> in its interpretation</w:t>
      </w:r>
      <w:r w:rsidR="00F2798C">
        <w:rPr>
          <w:rFonts w:ascii="Calibri" w:hAnsi="Calibri" w:cs="Calibri"/>
          <w:sz w:val="22"/>
          <w:szCs w:val="22"/>
          <w:lang w:val="en-US"/>
        </w:rPr>
        <w:t>.</w:t>
      </w:r>
    </w:p>
    <w:p w14:paraId="215DEBC2" w14:textId="77777777" w:rsidR="00537217" w:rsidRDefault="00537217" w:rsidP="00537217">
      <w:pPr>
        <w:ind w:left="360"/>
        <w:rPr>
          <w:rFonts w:ascii="Calibri" w:hAnsi="Calibri" w:cs="Calibri"/>
          <w:sz w:val="22"/>
          <w:szCs w:val="22"/>
          <w:lang w:val="en-US"/>
        </w:rPr>
      </w:pPr>
    </w:p>
    <w:p w14:paraId="2B2A2E52" w14:textId="77777777" w:rsidR="00C7730D" w:rsidRDefault="00C7730D" w:rsidP="00C7730D">
      <w:pPr>
        <w:numPr>
          <w:ilvl w:val="0"/>
          <w:numId w:val="19"/>
        </w:numPr>
        <w:rPr>
          <w:rFonts w:ascii="Calibri" w:hAnsi="Calibri" w:cs="Calibri"/>
          <w:b/>
          <w:sz w:val="22"/>
          <w:szCs w:val="22"/>
          <w:lang w:val="en-US"/>
        </w:rPr>
      </w:pPr>
      <w:r>
        <w:rPr>
          <w:rFonts w:ascii="Calibri" w:hAnsi="Calibri" w:cs="Calibri"/>
          <w:b/>
          <w:sz w:val="22"/>
          <w:szCs w:val="22"/>
        </w:rPr>
        <w:t>Allotment</w:t>
      </w:r>
    </w:p>
    <w:p w14:paraId="0C3FC626" w14:textId="77777777" w:rsidR="00C37D5D" w:rsidRDefault="00C37D5D" w:rsidP="00C37D5D">
      <w:pPr>
        <w:ind w:left="360"/>
        <w:rPr>
          <w:rFonts w:ascii="Calibri" w:hAnsi="Calibri" w:cs="Calibri"/>
          <w:b/>
          <w:sz w:val="22"/>
          <w:szCs w:val="22"/>
          <w:lang w:val="en-US"/>
        </w:rPr>
      </w:pPr>
      <w:r>
        <w:rPr>
          <w:rFonts w:ascii="Calibri" w:hAnsi="Calibri" w:cs="Calibri"/>
          <w:b/>
          <w:sz w:val="22"/>
          <w:szCs w:val="22"/>
        </w:rPr>
        <w:t>The Council has leased land for temporary use as allotments and it is not the intention of the Council that the allotments should be statutory allotments to which section 8 of the Allotments Act 1925 applies. It is understood and agreed between the parties hereto that the use of the Allotment Garden referred to shall not constitute an agricultural holding in accordance with the Agricultural Holdings Act 1948.</w:t>
      </w:r>
    </w:p>
    <w:p w14:paraId="05A168CA" w14:textId="77777777" w:rsidR="00F52B6F" w:rsidRDefault="00F52B6F" w:rsidP="00F52B6F">
      <w:pPr>
        <w:rPr>
          <w:rFonts w:ascii="Calibri" w:hAnsi="Calibri" w:cs="Calibri"/>
          <w:b/>
          <w:sz w:val="22"/>
          <w:szCs w:val="22"/>
          <w:lang w:val="en-US"/>
        </w:rPr>
      </w:pPr>
    </w:p>
    <w:p w14:paraId="1C3DBDB7" w14:textId="78275193" w:rsidR="009926D1" w:rsidRDefault="00C7730D" w:rsidP="009926D1">
      <w:pPr>
        <w:numPr>
          <w:ilvl w:val="1"/>
          <w:numId w:val="19"/>
        </w:numPr>
        <w:rPr>
          <w:rFonts w:ascii="Calibri" w:hAnsi="Calibri" w:cs="Calibri"/>
          <w:sz w:val="22"/>
          <w:szCs w:val="22"/>
          <w:lang w:val="en-US"/>
        </w:rPr>
      </w:pPr>
      <w:r>
        <w:rPr>
          <w:rFonts w:ascii="Calibri" w:hAnsi="Calibri" w:cs="Calibri"/>
          <w:sz w:val="22"/>
          <w:szCs w:val="22"/>
        </w:rPr>
        <w:t xml:space="preserve">The </w:t>
      </w:r>
      <w:r w:rsidR="00A71254">
        <w:rPr>
          <w:rFonts w:ascii="Calibri" w:hAnsi="Calibri" w:cs="Calibri"/>
          <w:sz w:val="22"/>
          <w:szCs w:val="22"/>
        </w:rPr>
        <w:t>Council</w:t>
      </w:r>
      <w:r>
        <w:rPr>
          <w:rFonts w:ascii="Calibri" w:hAnsi="Calibri" w:cs="Calibri"/>
          <w:sz w:val="22"/>
          <w:szCs w:val="22"/>
        </w:rPr>
        <w:t xml:space="preserve"> agrees to </w:t>
      </w:r>
      <w:r w:rsidR="00303982">
        <w:rPr>
          <w:rFonts w:ascii="Calibri" w:hAnsi="Calibri" w:cs="Calibri"/>
          <w:sz w:val="22"/>
          <w:szCs w:val="22"/>
        </w:rPr>
        <w:t>let,</w:t>
      </w:r>
      <w:r>
        <w:rPr>
          <w:rFonts w:ascii="Calibri" w:hAnsi="Calibri" w:cs="Calibri"/>
          <w:sz w:val="22"/>
          <w:szCs w:val="22"/>
        </w:rPr>
        <w:t xml:space="preserve"> and the Tenant agrees to take all that piece of land situate</w:t>
      </w:r>
      <w:r w:rsidR="00EC1A2A">
        <w:rPr>
          <w:rFonts w:ascii="Calibri" w:hAnsi="Calibri" w:cs="Calibri"/>
          <w:sz w:val="22"/>
          <w:szCs w:val="22"/>
        </w:rPr>
        <w:t>d</w:t>
      </w:r>
      <w:r>
        <w:rPr>
          <w:rFonts w:ascii="Calibri" w:hAnsi="Calibri" w:cs="Calibri"/>
          <w:sz w:val="22"/>
          <w:szCs w:val="22"/>
        </w:rPr>
        <w:t xml:space="preserve"> a</w:t>
      </w:r>
      <w:r w:rsidR="00C37D5D">
        <w:rPr>
          <w:rFonts w:ascii="Calibri" w:hAnsi="Calibri" w:cs="Calibri"/>
          <w:sz w:val="22"/>
          <w:szCs w:val="22"/>
        </w:rPr>
        <w:t xml:space="preserve">t </w:t>
      </w:r>
      <w:r w:rsidR="00DE085A">
        <w:rPr>
          <w:rFonts w:ascii="Calibri" w:hAnsi="Calibri" w:cs="Calibri"/>
          <w:sz w:val="22"/>
          <w:szCs w:val="22"/>
        </w:rPr>
        <w:t xml:space="preserve">Saddleback Lane Allotments, North End, Bassingbourn SG8 </w:t>
      </w:r>
      <w:r w:rsidR="006F4FEA">
        <w:rPr>
          <w:rFonts w:ascii="Calibri" w:hAnsi="Calibri" w:cs="Calibri"/>
          <w:sz w:val="22"/>
          <w:szCs w:val="22"/>
        </w:rPr>
        <w:t>5NQ</w:t>
      </w:r>
      <w:r w:rsidR="003A6116">
        <w:rPr>
          <w:rFonts w:ascii="Calibri" w:hAnsi="Calibri" w:cs="Calibri"/>
          <w:sz w:val="22"/>
          <w:szCs w:val="22"/>
        </w:rPr>
        <w:t xml:space="preserve"> </w:t>
      </w:r>
      <w:r w:rsidR="00E269EE">
        <w:rPr>
          <w:rFonts w:ascii="Calibri" w:hAnsi="Calibri" w:cs="Calibri"/>
          <w:sz w:val="22"/>
          <w:szCs w:val="22"/>
        </w:rPr>
        <w:t xml:space="preserve">numbered </w:t>
      </w:r>
      <w:r w:rsidR="00DE085A">
        <w:rPr>
          <w:rFonts w:ascii="Calibri" w:hAnsi="Calibri" w:cs="Calibri"/>
          <w:b/>
          <w:bCs/>
          <w:sz w:val="22"/>
          <w:szCs w:val="22"/>
        </w:rPr>
        <w:t>00</w:t>
      </w:r>
      <w:r w:rsidR="00DE085A">
        <w:rPr>
          <w:rFonts w:ascii="Calibri" w:hAnsi="Calibri" w:cs="Calibri"/>
          <w:sz w:val="22"/>
          <w:szCs w:val="22"/>
        </w:rPr>
        <w:t xml:space="preserve"> </w:t>
      </w:r>
      <w:r w:rsidR="00E269EE">
        <w:rPr>
          <w:rFonts w:ascii="Calibri" w:hAnsi="Calibri" w:cs="Calibri"/>
          <w:sz w:val="22"/>
          <w:szCs w:val="22"/>
        </w:rPr>
        <w:t xml:space="preserve">on the </w:t>
      </w:r>
      <w:r w:rsidR="00A71254">
        <w:rPr>
          <w:rFonts w:ascii="Calibri" w:hAnsi="Calibri" w:cs="Calibri"/>
          <w:sz w:val="22"/>
          <w:szCs w:val="22"/>
        </w:rPr>
        <w:t>Council</w:t>
      </w:r>
      <w:r w:rsidR="00E269EE">
        <w:rPr>
          <w:rFonts w:ascii="Calibri" w:hAnsi="Calibri" w:cs="Calibri"/>
          <w:sz w:val="22"/>
          <w:szCs w:val="22"/>
        </w:rPr>
        <w:t xml:space="preserve">’s allotment plan and containing approximately </w:t>
      </w:r>
      <w:r w:rsidR="00DE085A">
        <w:rPr>
          <w:rFonts w:ascii="Calibri" w:hAnsi="Calibri" w:cs="Calibri"/>
          <w:sz w:val="22"/>
          <w:szCs w:val="22"/>
        </w:rPr>
        <w:t xml:space="preserve">250 </w:t>
      </w:r>
      <w:r w:rsidR="00F3272C">
        <w:rPr>
          <w:rFonts w:ascii="Calibri" w:hAnsi="Calibri" w:cs="Calibri"/>
          <w:sz w:val="22"/>
          <w:szCs w:val="22"/>
        </w:rPr>
        <w:t>square metres</w:t>
      </w:r>
      <w:r w:rsidR="00DE085A">
        <w:rPr>
          <w:rFonts w:ascii="Calibri" w:hAnsi="Calibri" w:cs="Calibri"/>
          <w:sz w:val="22"/>
          <w:szCs w:val="22"/>
        </w:rPr>
        <w:t>/125 square metres</w:t>
      </w:r>
      <w:r w:rsidR="00E269EE">
        <w:rPr>
          <w:rFonts w:ascii="Calibri" w:hAnsi="Calibri" w:cs="Calibri"/>
          <w:sz w:val="22"/>
          <w:szCs w:val="22"/>
        </w:rPr>
        <w:t xml:space="preserve"> (“the Allotment</w:t>
      </w:r>
      <w:r w:rsidR="00F01C14">
        <w:rPr>
          <w:rFonts w:ascii="Calibri" w:hAnsi="Calibri" w:cs="Calibri"/>
          <w:sz w:val="22"/>
          <w:szCs w:val="22"/>
        </w:rPr>
        <w:t xml:space="preserve"> Garden</w:t>
      </w:r>
      <w:r w:rsidR="00E269EE">
        <w:rPr>
          <w:rFonts w:ascii="Calibri" w:hAnsi="Calibri" w:cs="Calibri"/>
          <w:sz w:val="22"/>
          <w:szCs w:val="22"/>
        </w:rPr>
        <w:t>”)</w:t>
      </w:r>
      <w:r w:rsidR="00F2798C">
        <w:rPr>
          <w:rFonts w:ascii="Calibri" w:hAnsi="Calibri" w:cs="Calibri"/>
          <w:sz w:val="22"/>
          <w:szCs w:val="22"/>
        </w:rPr>
        <w:t>.</w:t>
      </w:r>
    </w:p>
    <w:p w14:paraId="07A3CF07" w14:textId="77777777" w:rsidR="003A6116" w:rsidRPr="00F4028D" w:rsidRDefault="003A6116" w:rsidP="003A6116">
      <w:pPr>
        <w:ind w:left="360"/>
        <w:rPr>
          <w:rFonts w:ascii="Arial" w:hAnsi="Arial" w:cs="Arial"/>
          <w:sz w:val="22"/>
          <w:szCs w:val="22"/>
          <w:lang w:val="en-US"/>
        </w:rPr>
      </w:pPr>
    </w:p>
    <w:p w14:paraId="324A0634" w14:textId="77777777" w:rsidR="001664A5" w:rsidRDefault="005D24A5" w:rsidP="001664A5">
      <w:pPr>
        <w:numPr>
          <w:ilvl w:val="0"/>
          <w:numId w:val="19"/>
        </w:numPr>
        <w:rPr>
          <w:rFonts w:ascii="Calibri" w:hAnsi="Calibri" w:cs="Calibri"/>
          <w:sz w:val="22"/>
          <w:szCs w:val="22"/>
          <w:lang w:val="en-US"/>
        </w:rPr>
      </w:pPr>
      <w:r>
        <w:rPr>
          <w:rFonts w:ascii="Calibri" w:hAnsi="Calibri" w:cs="Calibri"/>
          <w:b/>
          <w:bCs/>
          <w:sz w:val="22"/>
          <w:szCs w:val="22"/>
        </w:rPr>
        <w:t xml:space="preserve">Tenancy and </w:t>
      </w:r>
      <w:r w:rsidR="001664A5">
        <w:rPr>
          <w:rFonts w:ascii="Calibri" w:hAnsi="Calibri" w:cs="Calibri"/>
          <w:b/>
          <w:bCs/>
          <w:sz w:val="22"/>
          <w:szCs w:val="22"/>
        </w:rPr>
        <w:t>Rent</w:t>
      </w:r>
    </w:p>
    <w:p w14:paraId="5CDCB761" w14:textId="77777777" w:rsidR="00F52B6F" w:rsidRDefault="00F52B6F" w:rsidP="00F52B6F">
      <w:pPr>
        <w:rPr>
          <w:rFonts w:ascii="Calibri" w:hAnsi="Calibri" w:cs="Calibri"/>
          <w:sz w:val="22"/>
          <w:szCs w:val="22"/>
          <w:lang w:val="en-US"/>
        </w:rPr>
      </w:pPr>
    </w:p>
    <w:p w14:paraId="1A73F0D0" w14:textId="78F2F272" w:rsidR="001664A5" w:rsidRDefault="001664A5" w:rsidP="008713CA">
      <w:pPr>
        <w:numPr>
          <w:ilvl w:val="1"/>
          <w:numId w:val="19"/>
        </w:numPr>
        <w:rPr>
          <w:rFonts w:ascii="Calibri" w:hAnsi="Calibri" w:cs="Calibri"/>
          <w:sz w:val="22"/>
          <w:szCs w:val="22"/>
          <w:lang w:val="en-US"/>
        </w:rPr>
      </w:pPr>
      <w:r>
        <w:rPr>
          <w:rFonts w:ascii="Calibri" w:hAnsi="Calibri" w:cs="Calibri"/>
          <w:sz w:val="22"/>
          <w:szCs w:val="22"/>
        </w:rPr>
        <w:t xml:space="preserve">The Allotment </w:t>
      </w:r>
      <w:r w:rsidR="00F01C14">
        <w:rPr>
          <w:rFonts w:ascii="Calibri" w:hAnsi="Calibri" w:cs="Calibri"/>
          <w:sz w:val="22"/>
          <w:szCs w:val="22"/>
        </w:rPr>
        <w:t xml:space="preserve">Garden </w:t>
      </w:r>
      <w:r>
        <w:rPr>
          <w:rFonts w:ascii="Calibri" w:hAnsi="Calibri" w:cs="Calibri"/>
          <w:sz w:val="22"/>
          <w:szCs w:val="22"/>
        </w:rPr>
        <w:t xml:space="preserve">shall be held on a yearly tenancy from </w:t>
      </w:r>
      <w:r w:rsidR="00775CE4">
        <w:rPr>
          <w:rFonts w:ascii="Calibri" w:hAnsi="Calibri" w:cs="Calibri"/>
          <w:sz w:val="22"/>
          <w:szCs w:val="22"/>
        </w:rPr>
        <w:t>29</w:t>
      </w:r>
      <w:r w:rsidR="00775CE4">
        <w:rPr>
          <w:rFonts w:ascii="Calibri" w:hAnsi="Calibri" w:cs="Calibri"/>
          <w:sz w:val="22"/>
          <w:szCs w:val="22"/>
          <w:vertAlign w:val="superscript"/>
        </w:rPr>
        <w:t>th</w:t>
      </w:r>
      <w:r w:rsidR="00775CE4">
        <w:rPr>
          <w:rFonts w:ascii="Calibri" w:hAnsi="Calibri" w:cs="Calibri"/>
          <w:sz w:val="22"/>
          <w:szCs w:val="22"/>
        </w:rPr>
        <w:t xml:space="preserve"> September</w:t>
      </w:r>
      <w:r>
        <w:rPr>
          <w:rFonts w:ascii="Calibri" w:hAnsi="Calibri" w:cs="Calibri"/>
          <w:sz w:val="22"/>
          <w:szCs w:val="22"/>
        </w:rPr>
        <w:t xml:space="preserve"> at an annual rent</w:t>
      </w:r>
      <w:r w:rsidR="001A484E">
        <w:rPr>
          <w:rFonts w:ascii="Calibri" w:hAnsi="Calibri" w:cs="Calibri"/>
          <w:sz w:val="22"/>
          <w:szCs w:val="22"/>
        </w:rPr>
        <w:t xml:space="preserve"> of £</w:t>
      </w:r>
      <w:r w:rsidR="00DE085A">
        <w:rPr>
          <w:rFonts w:ascii="Calibri" w:hAnsi="Calibri" w:cs="Calibri"/>
          <w:sz w:val="22"/>
          <w:szCs w:val="22"/>
        </w:rPr>
        <w:t>60.00</w:t>
      </w:r>
      <w:r w:rsidR="00BA70DA">
        <w:rPr>
          <w:rFonts w:ascii="Calibri" w:hAnsi="Calibri" w:cs="Calibri"/>
          <w:sz w:val="22"/>
          <w:szCs w:val="22"/>
        </w:rPr>
        <w:t>/£30.00</w:t>
      </w:r>
      <w:r>
        <w:rPr>
          <w:rFonts w:ascii="Calibri" w:hAnsi="Calibri" w:cs="Calibri"/>
          <w:sz w:val="22"/>
          <w:szCs w:val="22"/>
        </w:rPr>
        <w:t xml:space="preserve"> which is </w:t>
      </w:r>
      <w:r w:rsidR="001A484E">
        <w:rPr>
          <w:rFonts w:ascii="Calibri" w:hAnsi="Calibri" w:cs="Calibri"/>
          <w:sz w:val="22"/>
          <w:szCs w:val="22"/>
        </w:rPr>
        <w:t xml:space="preserve">payable to the </w:t>
      </w:r>
      <w:r w:rsidR="00A71254">
        <w:rPr>
          <w:rFonts w:ascii="Calibri" w:hAnsi="Calibri" w:cs="Calibri"/>
          <w:sz w:val="22"/>
          <w:szCs w:val="22"/>
        </w:rPr>
        <w:t>Council</w:t>
      </w:r>
      <w:r>
        <w:rPr>
          <w:rFonts w:ascii="Calibri" w:hAnsi="Calibri" w:cs="Calibri"/>
          <w:sz w:val="22"/>
          <w:szCs w:val="22"/>
        </w:rPr>
        <w:t xml:space="preserve"> by the Tenant on the </w:t>
      </w:r>
      <w:r w:rsidR="00DE085A">
        <w:rPr>
          <w:rFonts w:ascii="Calibri" w:hAnsi="Calibri" w:cs="Calibri"/>
          <w:sz w:val="22"/>
          <w:szCs w:val="22"/>
        </w:rPr>
        <w:t>29</w:t>
      </w:r>
      <w:r w:rsidR="00DE085A">
        <w:rPr>
          <w:rFonts w:ascii="Calibri" w:hAnsi="Calibri" w:cs="Calibri"/>
          <w:sz w:val="22"/>
          <w:szCs w:val="22"/>
          <w:vertAlign w:val="superscript"/>
        </w:rPr>
        <w:t>th</w:t>
      </w:r>
      <w:r w:rsidR="00DE085A">
        <w:rPr>
          <w:rFonts w:ascii="Calibri" w:hAnsi="Calibri" w:cs="Calibri"/>
          <w:sz w:val="22"/>
          <w:szCs w:val="22"/>
        </w:rPr>
        <w:t xml:space="preserve"> </w:t>
      </w:r>
      <w:r w:rsidR="00303982">
        <w:rPr>
          <w:rFonts w:ascii="Calibri" w:hAnsi="Calibri" w:cs="Calibri"/>
          <w:sz w:val="22"/>
          <w:szCs w:val="22"/>
        </w:rPr>
        <w:t>day of</w:t>
      </w:r>
      <w:r>
        <w:rPr>
          <w:rFonts w:ascii="Calibri" w:hAnsi="Calibri" w:cs="Calibri"/>
          <w:sz w:val="22"/>
          <w:szCs w:val="22"/>
        </w:rPr>
        <w:t xml:space="preserve"> </w:t>
      </w:r>
      <w:r w:rsidR="00303982">
        <w:rPr>
          <w:rFonts w:ascii="Calibri" w:hAnsi="Calibri" w:cs="Calibri"/>
          <w:sz w:val="22"/>
          <w:szCs w:val="22"/>
        </w:rPr>
        <w:t>September each</w:t>
      </w:r>
      <w:r>
        <w:rPr>
          <w:rFonts w:ascii="Calibri" w:hAnsi="Calibri" w:cs="Calibri"/>
          <w:sz w:val="22"/>
          <w:szCs w:val="22"/>
        </w:rPr>
        <w:t xml:space="preserve"> year</w:t>
      </w:r>
      <w:r w:rsidR="006E4AF2">
        <w:rPr>
          <w:rFonts w:ascii="Calibri" w:hAnsi="Calibri" w:cs="Calibri"/>
          <w:sz w:val="22"/>
          <w:szCs w:val="22"/>
        </w:rPr>
        <w:t xml:space="preserve"> (“the Rent Day”)</w:t>
      </w:r>
      <w:r w:rsidR="000471F7">
        <w:rPr>
          <w:rFonts w:ascii="Calibri" w:hAnsi="Calibri" w:cs="Calibri"/>
          <w:sz w:val="22"/>
          <w:szCs w:val="22"/>
        </w:rPr>
        <w:t>.</w:t>
      </w:r>
    </w:p>
    <w:p w14:paraId="6CEA169B" w14:textId="77777777" w:rsidR="00F2798C" w:rsidRDefault="00F2798C" w:rsidP="00F2798C">
      <w:pPr>
        <w:ind w:left="360"/>
        <w:rPr>
          <w:rFonts w:ascii="Calibri" w:hAnsi="Calibri" w:cs="Calibri"/>
          <w:sz w:val="22"/>
          <w:szCs w:val="22"/>
          <w:lang w:val="en-US"/>
        </w:rPr>
      </w:pPr>
    </w:p>
    <w:p w14:paraId="6B72173E" w14:textId="079E4E3C" w:rsidR="001664A5" w:rsidRDefault="00A71254" w:rsidP="001664A5">
      <w:pPr>
        <w:numPr>
          <w:ilvl w:val="1"/>
          <w:numId w:val="19"/>
        </w:numPr>
        <w:rPr>
          <w:rFonts w:ascii="Calibri" w:hAnsi="Calibri" w:cs="Calibri"/>
          <w:sz w:val="22"/>
          <w:szCs w:val="22"/>
          <w:lang w:val="en-US"/>
        </w:rPr>
      </w:pPr>
      <w:r>
        <w:rPr>
          <w:rFonts w:ascii="Calibri" w:hAnsi="Calibri" w:cs="Calibri"/>
          <w:sz w:val="22"/>
          <w:szCs w:val="22"/>
        </w:rPr>
        <w:t xml:space="preserve">12 </w:t>
      </w:r>
      <w:r w:rsidR="00303982">
        <w:rPr>
          <w:rFonts w:ascii="Calibri" w:hAnsi="Calibri" w:cs="Calibri"/>
          <w:sz w:val="22"/>
          <w:szCs w:val="22"/>
        </w:rPr>
        <w:t>months’ notice</w:t>
      </w:r>
      <w:r w:rsidR="001664A5">
        <w:rPr>
          <w:rFonts w:ascii="Calibri" w:hAnsi="Calibri" w:cs="Calibri"/>
          <w:sz w:val="22"/>
          <w:szCs w:val="22"/>
        </w:rPr>
        <w:t xml:space="preserve"> of </w:t>
      </w:r>
      <w:r w:rsidR="003D6D7A">
        <w:rPr>
          <w:rFonts w:ascii="Calibri" w:hAnsi="Calibri" w:cs="Calibri"/>
          <w:sz w:val="22"/>
          <w:szCs w:val="22"/>
        </w:rPr>
        <w:t xml:space="preserve">any </w:t>
      </w:r>
      <w:r w:rsidR="001664A5">
        <w:rPr>
          <w:rFonts w:ascii="Calibri" w:hAnsi="Calibri" w:cs="Calibri"/>
          <w:sz w:val="22"/>
          <w:szCs w:val="22"/>
        </w:rPr>
        <w:t xml:space="preserve">rent increase will be given by the </w:t>
      </w:r>
      <w:r>
        <w:rPr>
          <w:rFonts w:ascii="Calibri" w:hAnsi="Calibri" w:cs="Calibri"/>
          <w:sz w:val="22"/>
          <w:szCs w:val="22"/>
        </w:rPr>
        <w:t>Council</w:t>
      </w:r>
      <w:r w:rsidR="001A484E">
        <w:rPr>
          <w:rFonts w:ascii="Calibri" w:hAnsi="Calibri" w:cs="Calibri"/>
          <w:sz w:val="22"/>
          <w:szCs w:val="22"/>
        </w:rPr>
        <w:t xml:space="preserve"> </w:t>
      </w:r>
      <w:r w:rsidR="003D6D7A">
        <w:rPr>
          <w:rFonts w:ascii="Calibri" w:hAnsi="Calibri" w:cs="Calibri"/>
          <w:sz w:val="22"/>
          <w:szCs w:val="22"/>
        </w:rPr>
        <w:t xml:space="preserve">to the Tenant </w:t>
      </w:r>
      <w:r w:rsidR="001664A5">
        <w:rPr>
          <w:rFonts w:ascii="Calibri" w:hAnsi="Calibri" w:cs="Calibri"/>
          <w:sz w:val="22"/>
          <w:szCs w:val="22"/>
        </w:rPr>
        <w:t xml:space="preserve">in </w:t>
      </w:r>
      <w:r w:rsidR="00C37D5D">
        <w:rPr>
          <w:rFonts w:ascii="Calibri" w:hAnsi="Calibri" w:cs="Calibri"/>
          <w:sz w:val="22"/>
          <w:szCs w:val="22"/>
        </w:rPr>
        <w:t>September</w:t>
      </w:r>
      <w:r w:rsidR="001664A5">
        <w:rPr>
          <w:rFonts w:ascii="Calibri" w:hAnsi="Calibri" w:cs="Calibri"/>
          <w:sz w:val="22"/>
          <w:szCs w:val="22"/>
        </w:rPr>
        <w:t xml:space="preserve"> of the preceding year to take effect the following year. </w:t>
      </w:r>
    </w:p>
    <w:p w14:paraId="12F284C3" w14:textId="77777777" w:rsidR="00F2798C" w:rsidRPr="00F4028D" w:rsidRDefault="00F2798C" w:rsidP="00F2798C">
      <w:pPr>
        <w:rPr>
          <w:rFonts w:ascii="Arial" w:hAnsi="Arial" w:cs="Arial"/>
          <w:sz w:val="22"/>
          <w:szCs w:val="22"/>
          <w:lang w:val="en-US"/>
        </w:rPr>
      </w:pPr>
    </w:p>
    <w:p w14:paraId="7CDBDB38" w14:textId="77777777" w:rsidR="00A71254" w:rsidRDefault="00A71254" w:rsidP="00A71254">
      <w:pPr>
        <w:rPr>
          <w:rFonts w:ascii="Calibri" w:hAnsi="Calibri" w:cs="Calibri"/>
          <w:sz w:val="22"/>
          <w:szCs w:val="22"/>
          <w:lang w:val="en-US"/>
        </w:rPr>
      </w:pPr>
    </w:p>
    <w:p w14:paraId="20C4E011" w14:textId="77777777" w:rsidR="00303982" w:rsidRPr="00303982" w:rsidRDefault="001664A5" w:rsidP="006A15E3">
      <w:pPr>
        <w:numPr>
          <w:ilvl w:val="1"/>
          <w:numId w:val="19"/>
        </w:numPr>
        <w:rPr>
          <w:rFonts w:ascii="Arial" w:hAnsi="Arial" w:cs="Arial"/>
          <w:sz w:val="22"/>
          <w:szCs w:val="22"/>
          <w:lang w:val="en-US"/>
        </w:rPr>
      </w:pPr>
      <w:r>
        <w:rPr>
          <w:rFonts w:ascii="Calibri" w:hAnsi="Calibri" w:cs="Calibri"/>
          <w:sz w:val="22"/>
          <w:szCs w:val="22"/>
        </w:rPr>
        <w:t>Where additi</w:t>
      </w:r>
      <w:r w:rsidR="0037526B">
        <w:rPr>
          <w:rFonts w:ascii="Calibri" w:hAnsi="Calibri" w:cs="Calibri"/>
          <w:sz w:val="22"/>
          <w:szCs w:val="22"/>
        </w:rPr>
        <w:t xml:space="preserve">onal amenities are provided on </w:t>
      </w:r>
      <w:r w:rsidR="004D0178">
        <w:rPr>
          <w:rFonts w:ascii="Calibri" w:hAnsi="Calibri" w:cs="Calibri"/>
          <w:sz w:val="22"/>
          <w:szCs w:val="22"/>
        </w:rPr>
        <w:t xml:space="preserve">the </w:t>
      </w:r>
      <w:r w:rsidR="0037526B">
        <w:rPr>
          <w:rFonts w:ascii="Calibri" w:hAnsi="Calibri" w:cs="Calibri"/>
          <w:sz w:val="22"/>
          <w:szCs w:val="22"/>
        </w:rPr>
        <w:t>Allotment S</w:t>
      </w:r>
      <w:r>
        <w:rPr>
          <w:rFonts w:ascii="Calibri" w:hAnsi="Calibri" w:cs="Calibri"/>
          <w:sz w:val="22"/>
          <w:szCs w:val="22"/>
        </w:rPr>
        <w:t xml:space="preserve">ite these will be taken into account when setting the following </w:t>
      </w:r>
      <w:r w:rsidR="005D24A5">
        <w:rPr>
          <w:rFonts w:ascii="Calibri" w:hAnsi="Calibri" w:cs="Calibri"/>
          <w:sz w:val="22"/>
          <w:szCs w:val="22"/>
        </w:rPr>
        <w:t>year’s</w:t>
      </w:r>
      <w:r w:rsidR="004B6F5A">
        <w:rPr>
          <w:rFonts w:ascii="Calibri" w:hAnsi="Calibri" w:cs="Calibri"/>
          <w:sz w:val="22"/>
          <w:szCs w:val="22"/>
        </w:rPr>
        <w:t xml:space="preserve"> rent</w:t>
      </w:r>
      <w:r>
        <w:rPr>
          <w:rFonts w:ascii="Calibri" w:hAnsi="Calibri" w:cs="Calibri"/>
          <w:sz w:val="22"/>
          <w:szCs w:val="22"/>
        </w:rPr>
        <w:t>.</w:t>
      </w:r>
    </w:p>
    <w:p w14:paraId="5C3B5722" w14:textId="28AD7096" w:rsidR="00F52B6F" w:rsidRPr="00303982" w:rsidRDefault="001664A5" w:rsidP="00303982">
      <w:pPr>
        <w:ind w:left="792"/>
        <w:rPr>
          <w:rFonts w:ascii="Arial" w:hAnsi="Arial" w:cs="Arial"/>
          <w:sz w:val="22"/>
          <w:szCs w:val="22"/>
          <w:lang w:val="en-US"/>
        </w:rPr>
      </w:pPr>
      <w:r w:rsidRPr="00303982">
        <w:rPr>
          <w:rFonts w:ascii="Arial" w:hAnsi="Arial" w:cs="Arial"/>
          <w:sz w:val="22"/>
          <w:szCs w:val="22"/>
        </w:rPr>
        <w:lastRenderedPageBreak/>
        <w:t xml:space="preserve">  </w:t>
      </w:r>
    </w:p>
    <w:p w14:paraId="6B8AA684" w14:textId="77777777" w:rsidR="00A71254" w:rsidRDefault="00A71254" w:rsidP="005F5679">
      <w:pPr>
        <w:numPr>
          <w:ilvl w:val="0"/>
          <w:numId w:val="19"/>
        </w:numPr>
        <w:rPr>
          <w:rFonts w:ascii="Calibri" w:hAnsi="Calibri" w:cs="Calibri"/>
          <w:b/>
          <w:sz w:val="22"/>
          <w:szCs w:val="22"/>
          <w:lang w:val="en-US"/>
        </w:rPr>
      </w:pPr>
      <w:r>
        <w:rPr>
          <w:rFonts w:ascii="Calibri" w:hAnsi="Calibri" w:cs="Calibri"/>
          <w:b/>
          <w:sz w:val="22"/>
          <w:szCs w:val="22"/>
          <w:lang w:val="en-US"/>
        </w:rPr>
        <w:t>Rates and Taxes</w:t>
      </w:r>
    </w:p>
    <w:p w14:paraId="4122F6C3" w14:textId="77777777" w:rsidR="00A71254" w:rsidRDefault="00A71254" w:rsidP="00A71254">
      <w:pPr>
        <w:rPr>
          <w:rFonts w:ascii="Calibri" w:hAnsi="Calibri" w:cs="Calibri"/>
          <w:b/>
          <w:sz w:val="22"/>
          <w:szCs w:val="22"/>
          <w:lang w:val="en-US"/>
        </w:rPr>
      </w:pPr>
    </w:p>
    <w:p w14:paraId="75616463" w14:textId="08BD01A0" w:rsidR="00A71254" w:rsidRDefault="00A71254" w:rsidP="00A71254">
      <w:pPr>
        <w:numPr>
          <w:ilvl w:val="1"/>
          <w:numId w:val="19"/>
        </w:numPr>
        <w:rPr>
          <w:rFonts w:ascii="Calibri" w:hAnsi="Calibri" w:cs="Calibri"/>
          <w:b/>
          <w:sz w:val="22"/>
          <w:szCs w:val="22"/>
          <w:lang w:val="en-US"/>
        </w:rPr>
      </w:pPr>
      <w:r>
        <w:rPr>
          <w:rFonts w:ascii="Calibri" w:hAnsi="Calibri" w:cs="Calibri"/>
          <w:sz w:val="22"/>
          <w:szCs w:val="22"/>
          <w:lang w:val="en-US"/>
        </w:rPr>
        <w:t xml:space="preserve">The Council will pay all rates and </w:t>
      </w:r>
      <w:r w:rsidR="00303982">
        <w:rPr>
          <w:rFonts w:ascii="Calibri" w:hAnsi="Calibri" w:cs="Calibri"/>
          <w:sz w:val="22"/>
          <w:szCs w:val="22"/>
          <w:lang w:val="en-US"/>
        </w:rPr>
        <w:t>taxes.</w:t>
      </w:r>
    </w:p>
    <w:p w14:paraId="34552A18" w14:textId="77777777" w:rsidR="00A71254" w:rsidRDefault="00A71254" w:rsidP="00A71254">
      <w:pPr>
        <w:ind w:left="360"/>
        <w:rPr>
          <w:rFonts w:ascii="Calibri" w:hAnsi="Calibri" w:cs="Calibri"/>
          <w:b/>
          <w:sz w:val="22"/>
          <w:szCs w:val="22"/>
          <w:lang w:val="en-US"/>
        </w:rPr>
      </w:pPr>
    </w:p>
    <w:p w14:paraId="423CA593" w14:textId="77777777" w:rsidR="003D6D7A" w:rsidRDefault="00431CFC" w:rsidP="003D6D7A">
      <w:pPr>
        <w:numPr>
          <w:ilvl w:val="0"/>
          <w:numId w:val="19"/>
        </w:numPr>
        <w:rPr>
          <w:rFonts w:ascii="Calibri" w:hAnsi="Calibri" w:cs="Calibri"/>
          <w:sz w:val="22"/>
          <w:szCs w:val="22"/>
          <w:lang w:val="en-US"/>
        </w:rPr>
      </w:pPr>
      <w:r>
        <w:rPr>
          <w:rFonts w:ascii="Calibri" w:hAnsi="Calibri" w:cs="Calibri"/>
          <w:b/>
          <w:bCs/>
          <w:sz w:val="22"/>
          <w:szCs w:val="22"/>
        </w:rPr>
        <w:t>Cultivation and U</w:t>
      </w:r>
      <w:r w:rsidR="003D6D7A">
        <w:rPr>
          <w:rFonts w:ascii="Calibri" w:hAnsi="Calibri" w:cs="Calibri"/>
          <w:b/>
          <w:bCs/>
          <w:sz w:val="22"/>
          <w:szCs w:val="22"/>
        </w:rPr>
        <w:t>se</w:t>
      </w:r>
    </w:p>
    <w:p w14:paraId="2BA8BD7D" w14:textId="77777777" w:rsidR="00F52B6F" w:rsidRDefault="00F52B6F" w:rsidP="00F52B6F">
      <w:pPr>
        <w:rPr>
          <w:rFonts w:ascii="Calibri" w:hAnsi="Calibri" w:cs="Calibri"/>
          <w:sz w:val="22"/>
          <w:szCs w:val="22"/>
          <w:lang w:val="en-US"/>
        </w:rPr>
      </w:pPr>
    </w:p>
    <w:p w14:paraId="037A2A06" w14:textId="77777777" w:rsidR="003D6D7A" w:rsidRDefault="003D6D7A" w:rsidP="003D6D7A">
      <w:pPr>
        <w:numPr>
          <w:ilvl w:val="1"/>
          <w:numId w:val="19"/>
        </w:numPr>
        <w:rPr>
          <w:rFonts w:ascii="Calibri" w:hAnsi="Calibri" w:cs="Calibri"/>
          <w:sz w:val="22"/>
          <w:szCs w:val="22"/>
          <w:lang w:val="en-US"/>
        </w:rPr>
      </w:pPr>
      <w:r>
        <w:rPr>
          <w:rFonts w:ascii="Calibri" w:hAnsi="Calibri" w:cs="Calibri"/>
          <w:sz w:val="22"/>
          <w:szCs w:val="22"/>
        </w:rPr>
        <w:t>The Tenant shall use the p</w:t>
      </w:r>
      <w:r w:rsidR="004D0178">
        <w:rPr>
          <w:rFonts w:ascii="Calibri" w:hAnsi="Calibri" w:cs="Calibri"/>
          <w:sz w:val="22"/>
          <w:szCs w:val="22"/>
        </w:rPr>
        <w:t>lot as an allotment g</w:t>
      </w:r>
      <w:r>
        <w:rPr>
          <w:rFonts w:ascii="Calibri" w:hAnsi="Calibri" w:cs="Calibri"/>
          <w:sz w:val="22"/>
          <w:szCs w:val="22"/>
        </w:rPr>
        <w:t>arden only</w:t>
      </w:r>
      <w:r w:rsidR="00952C50">
        <w:rPr>
          <w:rFonts w:ascii="Calibri" w:hAnsi="Calibri" w:cs="Calibri"/>
          <w:sz w:val="22"/>
          <w:szCs w:val="22"/>
        </w:rPr>
        <w:t xml:space="preserve"> as defined by the Allotments Act 1922</w:t>
      </w:r>
      <w:r>
        <w:rPr>
          <w:rFonts w:ascii="Calibri" w:hAnsi="Calibri" w:cs="Calibri"/>
          <w:sz w:val="22"/>
          <w:szCs w:val="22"/>
        </w:rPr>
        <w:t xml:space="preserve"> (that is to say wholly or mainly for the production of vegetable, fruit and flower crops for c</w:t>
      </w:r>
      <w:r w:rsidR="004B6F5A">
        <w:rPr>
          <w:rFonts w:ascii="Calibri" w:hAnsi="Calibri" w:cs="Calibri"/>
          <w:sz w:val="22"/>
          <w:szCs w:val="22"/>
        </w:rPr>
        <w:t>onsumption or enjoyment by the T</w:t>
      </w:r>
      <w:r w:rsidR="00952C50">
        <w:rPr>
          <w:rFonts w:ascii="Calibri" w:hAnsi="Calibri" w:cs="Calibri"/>
          <w:sz w:val="22"/>
          <w:szCs w:val="22"/>
        </w:rPr>
        <w:t>enant and his</w:t>
      </w:r>
      <w:r>
        <w:rPr>
          <w:rFonts w:ascii="Calibri" w:hAnsi="Calibri" w:cs="Calibri"/>
          <w:sz w:val="22"/>
          <w:szCs w:val="22"/>
        </w:rPr>
        <w:t xml:space="preserve"> family) and for no other purpose and keep it free of hazards, e.g. broken glass or scrap metal etc</w:t>
      </w:r>
      <w:r w:rsidR="00BC6DE4">
        <w:rPr>
          <w:rFonts w:ascii="Calibri" w:hAnsi="Calibri" w:cs="Calibri"/>
          <w:sz w:val="22"/>
          <w:szCs w:val="22"/>
        </w:rPr>
        <w:t>.,</w:t>
      </w:r>
      <w:r>
        <w:rPr>
          <w:rFonts w:ascii="Calibri" w:hAnsi="Calibri" w:cs="Calibri"/>
          <w:sz w:val="22"/>
          <w:szCs w:val="22"/>
        </w:rPr>
        <w:t xml:space="preserve"> and reasonably free from weeds</w:t>
      </w:r>
      <w:r w:rsidR="005D24A5">
        <w:rPr>
          <w:rFonts w:ascii="Calibri" w:hAnsi="Calibri" w:cs="Calibri"/>
          <w:sz w:val="22"/>
          <w:szCs w:val="22"/>
        </w:rPr>
        <w:t xml:space="preserve"> and noxious plants</w:t>
      </w:r>
      <w:r>
        <w:rPr>
          <w:rFonts w:ascii="Calibri" w:hAnsi="Calibri" w:cs="Calibri"/>
          <w:sz w:val="22"/>
          <w:szCs w:val="22"/>
        </w:rPr>
        <w:t xml:space="preserve"> and in a good state of cultivation and fertility and in good condition.</w:t>
      </w:r>
    </w:p>
    <w:p w14:paraId="00AAD1D8" w14:textId="77777777" w:rsidR="00F2798C" w:rsidRDefault="00F2798C" w:rsidP="00F2798C">
      <w:pPr>
        <w:ind w:left="360"/>
        <w:rPr>
          <w:rFonts w:ascii="Calibri" w:hAnsi="Calibri" w:cs="Calibri"/>
          <w:sz w:val="22"/>
          <w:szCs w:val="22"/>
          <w:lang w:val="en-US"/>
        </w:rPr>
      </w:pPr>
    </w:p>
    <w:p w14:paraId="3440FEA5" w14:textId="77777777" w:rsidR="003D6D7A" w:rsidRDefault="003D6D7A" w:rsidP="005D24A5">
      <w:pPr>
        <w:numPr>
          <w:ilvl w:val="1"/>
          <w:numId w:val="19"/>
        </w:numPr>
        <w:rPr>
          <w:rFonts w:ascii="Calibri" w:hAnsi="Calibri" w:cs="Calibri"/>
          <w:sz w:val="22"/>
          <w:szCs w:val="22"/>
          <w:lang w:val="en-US"/>
        </w:rPr>
      </w:pPr>
      <w:r>
        <w:rPr>
          <w:rFonts w:ascii="Calibri" w:hAnsi="Calibri" w:cs="Calibri"/>
          <w:sz w:val="22"/>
          <w:szCs w:val="22"/>
        </w:rPr>
        <w:t xml:space="preserve">The Tenant may not carry on </w:t>
      </w:r>
      <w:r w:rsidR="0037526B">
        <w:rPr>
          <w:rFonts w:ascii="Calibri" w:hAnsi="Calibri" w:cs="Calibri"/>
          <w:sz w:val="22"/>
          <w:szCs w:val="22"/>
        </w:rPr>
        <w:t>any trade or business from the Allotment S</w:t>
      </w:r>
      <w:r>
        <w:rPr>
          <w:rFonts w:ascii="Calibri" w:hAnsi="Calibri" w:cs="Calibri"/>
          <w:sz w:val="22"/>
          <w:szCs w:val="22"/>
        </w:rPr>
        <w:t xml:space="preserve">ite (A </w:t>
      </w:r>
      <w:r>
        <w:rPr>
          <w:rFonts w:ascii="Calibri" w:hAnsi="Calibri" w:cs="Calibri"/>
          <w:bCs/>
          <w:sz w:val="22"/>
          <w:szCs w:val="22"/>
        </w:rPr>
        <w:t>small amount</w:t>
      </w:r>
      <w:r>
        <w:rPr>
          <w:rFonts w:ascii="Calibri" w:hAnsi="Calibri" w:cs="Calibri"/>
          <w:b/>
          <w:bCs/>
          <w:sz w:val="22"/>
          <w:szCs w:val="22"/>
        </w:rPr>
        <w:t xml:space="preserve"> </w:t>
      </w:r>
      <w:r>
        <w:rPr>
          <w:rFonts w:ascii="Calibri" w:hAnsi="Calibri" w:cs="Calibri"/>
          <w:sz w:val="22"/>
          <w:szCs w:val="22"/>
        </w:rPr>
        <w:t>of surplus produce may be sold as ancillary to th</w:t>
      </w:r>
      <w:r w:rsidR="00F01C14">
        <w:rPr>
          <w:rFonts w:ascii="Calibri" w:hAnsi="Calibri" w:cs="Calibri"/>
          <w:sz w:val="22"/>
          <w:szCs w:val="22"/>
        </w:rPr>
        <w:t>e provision of crops for</w:t>
      </w:r>
      <w:r w:rsidR="00952C50">
        <w:rPr>
          <w:rFonts w:ascii="Calibri" w:hAnsi="Calibri" w:cs="Calibri"/>
          <w:sz w:val="22"/>
          <w:szCs w:val="22"/>
        </w:rPr>
        <w:t xml:space="preserve"> the</w:t>
      </w:r>
      <w:r w:rsidR="00F01C14">
        <w:rPr>
          <w:rFonts w:ascii="Calibri" w:hAnsi="Calibri" w:cs="Calibri"/>
          <w:sz w:val="22"/>
          <w:szCs w:val="22"/>
        </w:rPr>
        <w:t xml:space="preserve"> family</w:t>
      </w:r>
      <w:r w:rsidR="00F2798C">
        <w:rPr>
          <w:rFonts w:ascii="Calibri" w:hAnsi="Calibri" w:cs="Calibri"/>
          <w:sz w:val="22"/>
          <w:szCs w:val="22"/>
        </w:rPr>
        <w:t>.</w:t>
      </w:r>
      <w:r>
        <w:rPr>
          <w:rFonts w:ascii="Calibri" w:hAnsi="Calibri" w:cs="Calibri"/>
          <w:sz w:val="22"/>
          <w:szCs w:val="22"/>
        </w:rPr>
        <w:t>)</w:t>
      </w:r>
    </w:p>
    <w:p w14:paraId="3C75DC1B" w14:textId="77777777" w:rsidR="00F2798C" w:rsidRDefault="00F2798C" w:rsidP="00F2798C">
      <w:pPr>
        <w:rPr>
          <w:rFonts w:ascii="Calibri" w:hAnsi="Calibri" w:cs="Calibri"/>
          <w:sz w:val="22"/>
          <w:szCs w:val="22"/>
          <w:lang w:val="en-US"/>
        </w:rPr>
      </w:pPr>
    </w:p>
    <w:p w14:paraId="1089C6D3" w14:textId="3730171F" w:rsidR="00660184" w:rsidRDefault="003D6D7A" w:rsidP="00660184">
      <w:pPr>
        <w:numPr>
          <w:ilvl w:val="1"/>
          <w:numId w:val="19"/>
        </w:numPr>
        <w:rPr>
          <w:rFonts w:ascii="Calibri" w:hAnsi="Calibri" w:cs="Calibri"/>
          <w:sz w:val="22"/>
          <w:szCs w:val="22"/>
          <w:lang w:val="en-US"/>
        </w:rPr>
      </w:pPr>
      <w:r>
        <w:rPr>
          <w:rFonts w:ascii="Calibri" w:hAnsi="Calibri" w:cs="Calibri"/>
          <w:sz w:val="22"/>
          <w:szCs w:val="22"/>
        </w:rPr>
        <w:t xml:space="preserve">The maximum </w:t>
      </w:r>
      <w:r w:rsidR="0037526B">
        <w:rPr>
          <w:rFonts w:ascii="Calibri" w:hAnsi="Calibri" w:cs="Calibri"/>
          <w:sz w:val="22"/>
          <w:szCs w:val="22"/>
        </w:rPr>
        <w:t>amount of the Allotment Garden allowed to be hard landscaped</w:t>
      </w:r>
      <w:r>
        <w:rPr>
          <w:rFonts w:ascii="Calibri" w:hAnsi="Calibri" w:cs="Calibri"/>
          <w:sz w:val="22"/>
          <w:szCs w:val="22"/>
        </w:rPr>
        <w:t xml:space="preserve"> </w:t>
      </w:r>
      <w:r w:rsidR="00303982">
        <w:rPr>
          <w:rFonts w:ascii="Calibri" w:hAnsi="Calibri" w:cs="Calibri"/>
          <w:sz w:val="22"/>
          <w:szCs w:val="22"/>
        </w:rPr>
        <w:t>e.g.,</w:t>
      </w:r>
      <w:r>
        <w:rPr>
          <w:rFonts w:ascii="Calibri" w:hAnsi="Calibri" w:cs="Calibri"/>
          <w:sz w:val="22"/>
          <w:szCs w:val="22"/>
        </w:rPr>
        <w:t xml:space="preserve"> patio</w:t>
      </w:r>
      <w:r w:rsidR="00BC6DE4">
        <w:rPr>
          <w:rFonts w:ascii="Calibri" w:hAnsi="Calibri" w:cs="Calibri"/>
          <w:sz w:val="22"/>
          <w:szCs w:val="22"/>
        </w:rPr>
        <w:t>,</w:t>
      </w:r>
      <w:r>
        <w:rPr>
          <w:rFonts w:ascii="Calibri" w:hAnsi="Calibri" w:cs="Calibri"/>
          <w:sz w:val="22"/>
          <w:szCs w:val="22"/>
        </w:rPr>
        <w:t xml:space="preserve"> </w:t>
      </w:r>
      <w:r w:rsidR="000471F7">
        <w:rPr>
          <w:rFonts w:ascii="Calibri" w:hAnsi="Calibri" w:cs="Calibri"/>
          <w:sz w:val="22"/>
          <w:szCs w:val="22"/>
        </w:rPr>
        <w:t>internal paths</w:t>
      </w:r>
      <w:r>
        <w:rPr>
          <w:rFonts w:ascii="Calibri" w:hAnsi="Calibri" w:cs="Calibri"/>
          <w:sz w:val="22"/>
          <w:szCs w:val="22"/>
        </w:rPr>
        <w:t xml:space="preserve"> etc is 20%</w:t>
      </w:r>
      <w:r w:rsidR="00F2798C">
        <w:rPr>
          <w:rFonts w:ascii="Calibri" w:hAnsi="Calibri" w:cs="Calibri"/>
          <w:sz w:val="22"/>
          <w:szCs w:val="22"/>
        </w:rPr>
        <w:t>.</w:t>
      </w:r>
    </w:p>
    <w:p w14:paraId="109D41B4" w14:textId="77777777" w:rsidR="00650CF1" w:rsidRDefault="00650CF1" w:rsidP="00650CF1">
      <w:pPr>
        <w:ind w:left="360"/>
        <w:rPr>
          <w:rFonts w:ascii="Calibri" w:hAnsi="Calibri" w:cs="Calibri"/>
          <w:sz w:val="22"/>
          <w:szCs w:val="22"/>
          <w:lang w:val="en-US"/>
        </w:rPr>
      </w:pPr>
    </w:p>
    <w:p w14:paraId="7BEE60F1" w14:textId="6D177705" w:rsidR="00650CF1" w:rsidRDefault="00650CF1" w:rsidP="00650CF1">
      <w:pPr>
        <w:numPr>
          <w:ilvl w:val="0"/>
          <w:numId w:val="19"/>
        </w:numPr>
        <w:rPr>
          <w:rFonts w:ascii="Calibri" w:hAnsi="Calibri" w:cs="Calibri"/>
          <w:b/>
          <w:sz w:val="22"/>
          <w:szCs w:val="22"/>
          <w:lang w:val="en-US"/>
        </w:rPr>
      </w:pPr>
      <w:r>
        <w:rPr>
          <w:rFonts w:ascii="Calibri" w:hAnsi="Calibri" w:cs="Calibri"/>
          <w:b/>
          <w:sz w:val="22"/>
          <w:szCs w:val="22"/>
        </w:rPr>
        <w:t xml:space="preserve">Prohibition on </w:t>
      </w:r>
      <w:r w:rsidR="00891EA5">
        <w:rPr>
          <w:rFonts w:ascii="Calibri" w:hAnsi="Calibri" w:cs="Calibri"/>
          <w:b/>
          <w:sz w:val="22"/>
          <w:szCs w:val="22"/>
        </w:rPr>
        <w:t xml:space="preserve">Under </w:t>
      </w:r>
      <w:r w:rsidR="00303982">
        <w:rPr>
          <w:rFonts w:ascii="Calibri" w:hAnsi="Calibri" w:cs="Calibri"/>
          <w:b/>
          <w:sz w:val="22"/>
          <w:szCs w:val="22"/>
        </w:rPr>
        <w:t>letting.</w:t>
      </w:r>
    </w:p>
    <w:p w14:paraId="0309F37E" w14:textId="77777777" w:rsidR="00650CF1" w:rsidRDefault="00650CF1" w:rsidP="00650CF1">
      <w:pPr>
        <w:rPr>
          <w:rFonts w:ascii="Calibri" w:hAnsi="Calibri" w:cs="Calibri"/>
          <w:b/>
          <w:sz w:val="22"/>
          <w:szCs w:val="22"/>
          <w:lang w:val="en-US"/>
        </w:rPr>
      </w:pPr>
    </w:p>
    <w:p w14:paraId="2FCED8A7" w14:textId="77777777" w:rsidR="00650CF1" w:rsidRDefault="00650CF1" w:rsidP="00650CF1">
      <w:pPr>
        <w:numPr>
          <w:ilvl w:val="1"/>
          <w:numId w:val="19"/>
        </w:numPr>
        <w:rPr>
          <w:rFonts w:ascii="Calibri" w:hAnsi="Calibri" w:cs="Calibri"/>
          <w:sz w:val="22"/>
          <w:szCs w:val="22"/>
          <w:lang w:val="en-US"/>
        </w:rPr>
      </w:pPr>
      <w:r>
        <w:rPr>
          <w:rFonts w:ascii="Calibri" w:hAnsi="Calibri" w:cs="Calibri"/>
          <w:sz w:val="22"/>
          <w:szCs w:val="22"/>
        </w:rPr>
        <w:t xml:space="preserve"> The Tenant shall not underlet, assign or part with possession of the Allotment Garden or any part thereof. (This shall not prohibit another person, authorised by the Tenant, from cultivation of the plot for short periods of time when the Tenant is incapacitated by illness or is on holiday, the site representative to be informed of the</w:t>
      </w:r>
      <w:r w:rsidR="004B6F5A">
        <w:rPr>
          <w:rFonts w:ascii="Calibri" w:hAnsi="Calibri" w:cs="Calibri"/>
          <w:sz w:val="22"/>
          <w:szCs w:val="22"/>
        </w:rPr>
        <w:t xml:space="preserve"> other</w:t>
      </w:r>
      <w:r>
        <w:rPr>
          <w:rFonts w:ascii="Calibri" w:hAnsi="Calibri" w:cs="Calibri"/>
          <w:sz w:val="22"/>
          <w:szCs w:val="22"/>
        </w:rPr>
        <w:t xml:space="preserve"> </w:t>
      </w:r>
      <w:r w:rsidR="00952C50">
        <w:rPr>
          <w:rFonts w:ascii="Calibri" w:hAnsi="Calibri" w:cs="Calibri"/>
          <w:sz w:val="22"/>
          <w:szCs w:val="22"/>
        </w:rPr>
        <w:t>person’s</w:t>
      </w:r>
      <w:r>
        <w:rPr>
          <w:rFonts w:ascii="Calibri" w:hAnsi="Calibri" w:cs="Calibri"/>
          <w:sz w:val="22"/>
          <w:szCs w:val="22"/>
        </w:rPr>
        <w:t xml:space="preserve"> name</w:t>
      </w:r>
      <w:r w:rsidR="000471F7">
        <w:rPr>
          <w:rFonts w:ascii="Calibri" w:hAnsi="Calibri" w:cs="Calibri"/>
          <w:sz w:val="22"/>
          <w:szCs w:val="22"/>
        </w:rPr>
        <w:t>.</w:t>
      </w:r>
      <w:r>
        <w:rPr>
          <w:rFonts w:ascii="Calibri" w:hAnsi="Calibri" w:cs="Calibri"/>
          <w:sz w:val="22"/>
          <w:szCs w:val="22"/>
        </w:rPr>
        <w:t>)</w:t>
      </w:r>
    </w:p>
    <w:p w14:paraId="2D5A5B22" w14:textId="77777777" w:rsidR="00650CF1" w:rsidRDefault="00650CF1" w:rsidP="00650CF1">
      <w:pPr>
        <w:ind w:left="360"/>
        <w:rPr>
          <w:rFonts w:ascii="Calibri" w:hAnsi="Calibri" w:cs="Calibri"/>
          <w:sz w:val="22"/>
          <w:szCs w:val="22"/>
          <w:lang w:val="en-US"/>
        </w:rPr>
      </w:pPr>
    </w:p>
    <w:p w14:paraId="7E66F75F" w14:textId="77777777" w:rsidR="00650CF1" w:rsidRDefault="00650CF1" w:rsidP="00650CF1">
      <w:pPr>
        <w:numPr>
          <w:ilvl w:val="0"/>
          <w:numId w:val="19"/>
        </w:numPr>
        <w:rPr>
          <w:rFonts w:ascii="Calibri" w:hAnsi="Calibri" w:cs="Calibri"/>
          <w:sz w:val="22"/>
          <w:szCs w:val="22"/>
          <w:lang w:val="en-US"/>
        </w:rPr>
      </w:pPr>
      <w:r>
        <w:rPr>
          <w:rFonts w:ascii="Calibri" w:hAnsi="Calibri" w:cs="Calibri"/>
          <w:b/>
          <w:bCs/>
          <w:sz w:val="22"/>
          <w:szCs w:val="22"/>
        </w:rPr>
        <w:t>Conduct</w:t>
      </w:r>
    </w:p>
    <w:p w14:paraId="4F2CF76A" w14:textId="77777777" w:rsidR="00650CF1" w:rsidRDefault="00650CF1" w:rsidP="00650CF1">
      <w:pPr>
        <w:rPr>
          <w:rFonts w:ascii="Calibri" w:hAnsi="Calibri" w:cs="Calibri"/>
          <w:sz w:val="22"/>
          <w:szCs w:val="22"/>
          <w:lang w:val="en-US"/>
        </w:rPr>
      </w:pPr>
    </w:p>
    <w:p w14:paraId="0B1C79C0" w14:textId="3B7AD015" w:rsidR="00AF2AC4" w:rsidRDefault="00AF2AC4" w:rsidP="00650CF1">
      <w:pPr>
        <w:numPr>
          <w:ilvl w:val="1"/>
          <w:numId w:val="19"/>
        </w:numPr>
        <w:rPr>
          <w:rFonts w:ascii="Calibri" w:hAnsi="Calibri" w:cs="Calibri"/>
          <w:sz w:val="22"/>
          <w:szCs w:val="22"/>
          <w:lang w:val="en-US"/>
        </w:rPr>
      </w:pPr>
      <w:r>
        <w:rPr>
          <w:rFonts w:ascii="Calibri" w:hAnsi="Calibri" w:cs="Calibri"/>
          <w:sz w:val="22"/>
          <w:szCs w:val="22"/>
        </w:rPr>
        <w:t xml:space="preserve">The Tenant </w:t>
      </w:r>
      <w:r w:rsidR="00303982">
        <w:rPr>
          <w:rFonts w:ascii="Calibri" w:hAnsi="Calibri" w:cs="Calibri"/>
          <w:sz w:val="22"/>
          <w:szCs w:val="22"/>
        </w:rPr>
        <w:t>must always</w:t>
      </w:r>
      <w:r>
        <w:rPr>
          <w:rFonts w:ascii="Calibri" w:hAnsi="Calibri" w:cs="Calibri"/>
          <w:sz w:val="22"/>
          <w:szCs w:val="22"/>
        </w:rPr>
        <w:t xml:space="preserve"> during the tenancy observe and comply fully with all enactments, statutory instruments, local, parochial or other byelaws, orders or regulations affecting the Allotment Site</w:t>
      </w:r>
      <w:r w:rsidR="000471F7">
        <w:rPr>
          <w:rFonts w:ascii="Calibri" w:hAnsi="Calibri" w:cs="Calibri"/>
          <w:sz w:val="22"/>
          <w:szCs w:val="22"/>
        </w:rPr>
        <w:t>.</w:t>
      </w:r>
    </w:p>
    <w:p w14:paraId="5E775EDD" w14:textId="77777777" w:rsidR="000471F7" w:rsidRDefault="000471F7" w:rsidP="000471F7">
      <w:pPr>
        <w:ind w:left="360"/>
        <w:rPr>
          <w:rFonts w:ascii="Calibri" w:hAnsi="Calibri" w:cs="Calibri"/>
          <w:sz w:val="22"/>
          <w:szCs w:val="22"/>
          <w:lang w:val="en-US"/>
        </w:rPr>
      </w:pPr>
    </w:p>
    <w:p w14:paraId="247F3342" w14:textId="77777777" w:rsidR="005845A8" w:rsidRDefault="005845A8" w:rsidP="00650CF1">
      <w:pPr>
        <w:numPr>
          <w:ilvl w:val="1"/>
          <w:numId w:val="19"/>
        </w:numPr>
        <w:rPr>
          <w:rFonts w:ascii="Calibri" w:hAnsi="Calibri" w:cs="Calibri"/>
          <w:sz w:val="22"/>
          <w:szCs w:val="22"/>
          <w:lang w:val="en-US"/>
        </w:rPr>
      </w:pPr>
      <w:r>
        <w:rPr>
          <w:rFonts w:ascii="Calibri" w:hAnsi="Calibri" w:cs="Calibri"/>
          <w:sz w:val="22"/>
          <w:szCs w:val="22"/>
        </w:rPr>
        <w:t>The Tenant must comply with the conditions of use attached as Schedule 1</w:t>
      </w:r>
      <w:r w:rsidR="000471F7">
        <w:rPr>
          <w:rFonts w:ascii="Calibri" w:hAnsi="Calibri" w:cs="Calibri"/>
          <w:sz w:val="22"/>
          <w:szCs w:val="22"/>
        </w:rPr>
        <w:t>.</w:t>
      </w:r>
    </w:p>
    <w:p w14:paraId="3EDE1ED4" w14:textId="77777777" w:rsidR="000471F7" w:rsidRDefault="000471F7" w:rsidP="000471F7">
      <w:pPr>
        <w:rPr>
          <w:rFonts w:ascii="Calibri" w:hAnsi="Calibri" w:cs="Calibri"/>
          <w:sz w:val="22"/>
          <w:szCs w:val="22"/>
          <w:lang w:val="en-US"/>
        </w:rPr>
      </w:pPr>
    </w:p>
    <w:p w14:paraId="6A51792A" w14:textId="3DF49CC7" w:rsidR="00650CF1" w:rsidRDefault="00650CF1" w:rsidP="00650CF1">
      <w:pPr>
        <w:numPr>
          <w:ilvl w:val="1"/>
          <w:numId w:val="19"/>
        </w:numPr>
        <w:rPr>
          <w:rFonts w:ascii="Calibri" w:hAnsi="Calibri" w:cs="Calibri"/>
          <w:sz w:val="22"/>
          <w:szCs w:val="22"/>
          <w:lang w:val="en-US"/>
        </w:rPr>
      </w:pPr>
      <w:r>
        <w:rPr>
          <w:rFonts w:ascii="Calibri" w:hAnsi="Calibri" w:cs="Calibri"/>
          <w:sz w:val="22"/>
          <w:szCs w:val="22"/>
        </w:rPr>
        <w:t xml:space="preserve">The Tenant must not cause, </w:t>
      </w:r>
      <w:r w:rsidR="00303982">
        <w:rPr>
          <w:rFonts w:ascii="Calibri" w:hAnsi="Calibri" w:cs="Calibri"/>
          <w:sz w:val="22"/>
          <w:szCs w:val="22"/>
        </w:rPr>
        <w:t>permit,</w:t>
      </w:r>
      <w:r>
        <w:rPr>
          <w:rFonts w:ascii="Calibri" w:hAnsi="Calibri" w:cs="Calibri"/>
          <w:sz w:val="22"/>
          <w:szCs w:val="22"/>
        </w:rPr>
        <w:t xml:space="preserve"> or suffer any nuisance or annoyance to any other </w:t>
      </w:r>
      <w:r w:rsidR="001B0AE0">
        <w:rPr>
          <w:rFonts w:ascii="Calibri" w:hAnsi="Calibri" w:cs="Calibri"/>
          <w:sz w:val="22"/>
          <w:szCs w:val="22"/>
        </w:rPr>
        <w:t>plot holder</w:t>
      </w:r>
      <w:r>
        <w:rPr>
          <w:rFonts w:ascii="Calibri" w:hAnsi="Calibri" w:cs="Calibri"/>
          <w:sz w:val="22"/>
          <w:szCs w:val="22"/>
        </w:rPr>
        <w:t xml:space="preserve"> or neighbour</w:t>
      </w:r>
      <w:r w:rsidR="003A0BDC">
        <w:rPr>
          <w:rFonts w:ascii="Calibri" w:hAnsi="Calibri" w:cs="Calibri"/>
          <w:sz w:val="22"/>
          <w:szCs w:val="22"/>
        </w:rPr>
        <w:t>ing resident</w:t>
      </w:r>
      <w:r>
        <w:rPr>
          <w:rFonts w:ascii="Calibri" w:hAnsi="Calibri" w:cs="Calibri"/>
          <w:sz w:val="22"/>
          <w:szCs w:val="22"/>
        </w:rPr>
        <w:t xml:space="preserve"> of the Allotment Site and must conduct </w:t>
      </w:r>
      <w:r w:rsidR="005B3ECE">
        <w:rPr>
          <w:rFonts w:ascii="Calibri" w:hAnsi="Calibri" w:cs="Calibri"/>
          <w:sz w:val="22"/>
          <w:szCs w:val="22"/>
        </w:rPr>
        <w:t>himself</w:t>
      </w:r>
      <w:r>
        <w:rPr>
          <w:rFonts w:ascii="Calibri" w:hAnsi="Calibri" w:cs="Calibri"/>
          <w:sz w:val="22"/>
          <w:szCs w:val="22"/>
        </w:rPr>
        <w:t xml:space="preserve"> appropriately at all times.</w:t>
      </w:r>
    </w:p>
    <w:p w14:paraId="52A22B68" w14:textId="77777777" w:rsidR="000471F7" w:rsidRDefault="000471F7" w:rsidP="000471F7">
      <w:pPr>
        <w:rPr>
          <w:rFonts w:ascii="Calibri" w:hAnsi="Calibri" w:cs="Calibri"/>
          <w:sz w:val="22"/>
          <w:szCs w:val="22"/>
          <w:lang w:val="en-US"/>
        </w:rPr>
      </w:pPr>
    </w:p>
    <w:p w14:paraId="326804E1" w14:textId="77777777" w:rsidR="00650CF1" w:rsidRDefault="00650CF1" w:rsidP="00650CF1">
      <w:pPr>
        <w:numPr>
          <w:ilvl w:val="1"/>
          <w:numId w:val="19"/>
        </w:numPr>
        <w:rPr>
          <w:rFonts w:ascii="Calibri" w:hAnsi="Calibri" w:cs="Calibri"/>
          <w:sz w:val="22"/>
          <w:szCs w:val="22"/>
        </w:rPr>
      </w:pPr>
      <w:r>
        <w:rPr>
          <w:rFonts w:ascii="Calibri" w:hAnsi="Calibri" w:cs="Calibri"/>
          <w:sz w:val="22"/>
          <w:szCs w:val="22"/>
        </w:rPr>
        <w:t>The Allotment Garden may not be used for any illegal or immoral purposes and the Tenant must observe all relevant legislation or codes of practice relating to activities they carry out on the Allotment Garden</w:t>
      </w:r>
      <w:r w:rsidR="000471F7">
        <w:rPr>
          <w:rFonts w:ascii="Calibri" w:hAnsi="Calibri" w:cs="Calibri"/>
          <w:sz w:val="22"/>
          <w:szCs w:val="22"/>
        </w:rPr>
        <w:t>.</w:t>
      </w:r>
    </w:p>
    <w:p w14:paraId="5B900C3F" w14:textId="77777777" w:rsidR="000471F7" w:rsidRDefault="000471F7" w:rsidP="000471F7">
      <w:pPr>
        <w:rPr>
          <w:rFonts w:ascii="Calibri" w:hAnsi="Calibri" w:cs="Calibri"/>
          <w:sz w:val="22"/>
          <w:szCs w:val="22"/>
          <w:lang w:val="en-US"/>
        </w:rPr>
      </w:pPr>
    </w:p>
    <w:p w14:paraId="4032A4EE" w14:textId="77777777" w:rsidR="00650CF1" w:rsidRDefault="00650CF1" w:rsidP="00650CF1">
      <w:pPr>
        <w:numPr>
          <w:ilvl w:val="1"/>
          <w:numId w:val="19"/>
        </w:numPr>
        <w:rPr>
          <w:rFonts w:ascii="Calibri" w:hAnsi="Calibri" w:cs="Calibri"/>
          <w:sz w:val="22"/>
          <w:szCs w:val="22"/>
          <w:lang w:val="en-US"/>
        </w:rPr>
      </w:pPr>
      <w:r>
        <w:rPr>
          <w:rFonts w:ascii="Calibri" w:hAnsi="Calibri" w:cs="Calibri"/>
          <w:sz w:val="22"/>
          <w:szCs w:val="22"/>
        </w:rPr>
        <w:t xml:space="preserve">The Tenant shall not enter onto any other plot at any time without the express permission of </w:t>
      </w:r>
      <w:r w:rsidR="001B0AE0">
        <w:rPr>
          <w:rFonts w:ascii="Calibri" w:hAnsi="Calibri" w:cs="Calibri"/>
          <w:sz w:val="22"/>
          <w:szCs w:val="22"/>
        </w:rPr>
        <w:t>the relevant</w:t>
      </w:r>
      <w:r>
        <w:rPr>
          <w:rFonts w:ascii="Calibri" w:hAnsi="Calibri" w:cs="Calibri"/>
          <w:sz w:val="22"/>
          <w:szCs w:val="22"/>
        </w:rPr>
        <w:t xml:space="preserve"> </w:t>
      </w:r>
      <w:r w:rsidR="001B0AE0">
        <w:rPr>
          <w:rFonts w:ascii="Calibri" w:hAnsi="Calibri" w:cs="Calibri"/>
          <w:sz w:val="22"/>
          <w:szCs w:val="22"/>
        </w:rPr>
        <w:t>plot holder</w:t>
      </w:r>
      <w:r>
        <w:rPr>
          <w:rFonts w:ascii="Calibri" w:hAnsi="Calibri" w:cs="Calibri"/>
          <w:sz w:val="22"/>
          <w:szCs w:val="22"/>
        </w:rPr>
        <w:t>.</w:t>
      </w:r>
    </w:p>
    <w:p w14:paraId="71EE0258" w14:textId="77777777" w:rsidR="000471F7" w:rsidRDefault="000471F7" w:rsidP="000471F7">
      <w:pPr>
        <w:rPr>
          <w:rFonts w:ascii="Calibri" w:hAnsi="Calibri" w:cs="Calibri"/>
          <w:sz w:val="22"/>
          <w:szCs w:val="22"/>
          <w:lang w:val="en-US"/>
        </w:rPr>
      </w:pPr>
    </w:p>
    <w:p w14:paraId="52DCD989" w14:textId="77777777" w:rsidR="00650CF1" w:rsidRDefault="00650CF1" w:rsidP="00650CF1">
      <w:pPr>
        <w:numPr>
          <w:ilvl w:val="1"/>
          <w:numId w:val="19"/>
        </w:numPr>
        <w:rPr>
          <w:rFonts w:ascii="Calibri" w:hAnsi="Calibri" w:cs="Calibri"/>
          <w:sz w:val="22"/>
          <w:szCs w:val="22"/>
          <w:lang w:val="en-US"/>
        </w:rPr>
      </w:pPr>
      <w:r>
        <w:rPr>
          <w:rFonts w:ascii="Calibri" w:hAnsi="Calibri" w:cs="Calibri"/>
          <w:sz w:val="22"/>
          <w:szCs w:val="22"/>
        </w:rPr>
        <w:t xml:space="preserve">Any </w:t>
      </w:r>
      <w:r w:rsidR="00B02A1B">
        <w:rPr>
          <w:rFonts w:ascii="Calibri" w:hAnsi="Calibri" w:cs="Calibri"/>
          <w:sz w:val="22"/>
          <w:szCs w:val="22"/>
        </w:rPr>
        <w:t xml:space="preserve">person </w:t>
      </w:r>
      <w:r w:rsidR="00537217">
        <w:rPr>
          <w:rFonts w:ascii="Calibri" w:hAnsi="Calibri" w:cs="Calibri"/>
          <w:sz w:val="22"/>
          <w:szCs w:val="22"/>
        </w:rPr>
        <w:t>who</w:t>
      </w:r>
      <w:r w:rsidR="00B02A1B">
        <w:rPr>
          <w:rFonts w:ascii="Calibri" w:hAnsi="Calibri" w:cs="Calibri"/>
          <w:sz w:val="22"/>
          <w:szCs w:val="22"/>
        </w:rPr>
        <w:t xml:space="preserve"> accompanies</w:t>
      </w:r>
      <w:r>
        <w:rPr>
          <w:rFonts w:ascii="Calibri" w:hAnsi="Calibri" w:cs="Calibri"/>
          <w:sz w:val="22"/>
          <w:szCs w:val="22"/>
        </w:rPr>
        <w:t xml:space="preserve"> the Tenant to cultivate or harvest may not at any time enter onto another plot without the express permission of </w:t>
      </w:r>
      <w:r w:rsidR="001B0AE0">
        <w:rPr>
          <w:rFonts w:ascii="Calibri" w:hAnsi="Calibri" w:cs="Calibri"/>
          <w:sz w:val="22"/>
          <w:szCs w:val="22"/>
        </w:rPr>
        <w:t>the relevant</w:t>
      </w:r>
      <w:r>
        <w:rPr>
          <w:rFonts w:ascii="Calibri" w:hAnsi="Calibri" w:cs="Calibri"/>
          <w:sz w:val="22"/>
          <w:szCs w:val="22"/>
        </w:rPr>
        <w:t xml:space="preserve"> </w:t>
      </w:r>
      <w:r w:rsidR="001B0AE0">
        <w:rPr>
          <w:rFonts w:ascii="Calibri" w:hAnsi="Calibri" w:cs="Calibri"/>
          <w:sz w:val="22"/>
          <w:szCs w:val="22"/>
        </w:rPr>
        <w:t>plot holder</w:t>
      </w:r>
      <w:r>
        <w:rPr>
          <w:rFonts w:ascii="Calibri" w:hAnsi="Calibri" w:cs="Calibri"/>
          <w:sz w:val="22"/>
          <w:szCs w:val="22"/>
        </w:rPr>
        <w:t xml:space="preserve">. The Tenant </w:t>
      </w:r>
      <w:r w:rsidR="001B0AE0">
        <w:rPr>
          <w:rFonts w:ascii="Calibri" w:hAnsi="Calibri" w:cs="Calibri"/>
          <w:sz w:val="22"/>
          <w:szCs w:val="22"/>
        </w:rPr>
        <w:t>is responsible</w:t>
      </w:r>
      <w:r>
        <w:rPr>
          <w:rFonts w:ascii="Calibri" w:hAnsi="Calibri" w:cs="Calibri"/>
          <w:sz w:val="22"/>
          <w:szCs w:val="22"/>
        </w:rPr>
        <w:t xml:space="preserve"> for the actions of children and others entering the Allo</w:t>
      </w:r>
      <w:r w:rsidR="000471F7">
        <w:rPr>
          <w:rFonts w:ascii="Calibri" w:hAnsi="Calibri" w:cs="Calibri"/>
          <w:sz w:val="22"/>
          <w:szCs w:val="22"/>
        </w:rPr>
        <w:t>tment Site with his permission.</w:t>
      </w:r>
    </w:p>
    <w:p w14:paraId="7D924870" w14:textId="77777777" w:rsidR="000471F7" w:rsidRDefault="000471F7" w:rsidP="000471F7">
      <w:pPr>
        <w:rPr>
          <w:rFonts w:ascii="Calibri" w:hAnsi="Calibri" w:cs="Calibri"/>
          <w:sz w:val="22"/>
          <w:szCs w:val="22"/>
          <w:lang w:val="en-US"/>
        </w:rPr>
      </w:pPr>
    </w:p>
    <w:p w14:paraId="6FF1F190" w14:textId="77777777" w:rsidR="00650CF1" w:rsidRDefault="00650CF1" w:rsidP="00650CF1">
      <w:pPr>
        <w:numPr>
          <w:ilvl w:val="1"/>
          <w:numId w:val="19"/>
        </w:numPr>
        <w:rPr>
          <w:rFonts w:ascii="Calibri" w:hAnsi="Calibri" w:cs="Calibri"/>
          <w:sz w:val="22"/>
          <w:szCs w:val="22"/>
          <w:lang w:val="en-US"/>
        </w:rPr>
      </w:pPr>
      <w:r>
        <w:rPr>
          <w:rFonts w:ascii="Calibri" w:hAnsi="Calibri" w:cs="Calibri"/>
          <w:sz w:val="22"/>
          <w:szCs w:val="22"/>
        </w:rPr>
        <w:t xml:space="preserve">The Tenant must not remove produce from any other plot without the express permission of the relevant </w:t>
      </w:r>
      <w:r w:rsidR="001B0AE0">
        <w:rPr>
          <w:rFonts w:ascii="Calibri" w:hAnsi="Calibri" w:cs="Calibri"/>
          <w:sz w:val="22"/>
          <w:szCs w:val="22"/>
        </w:rPr>
        <w:t>plot holder</w:t>
      </w:r>
      <w:r>
        <w:rPr>
          <w:rFonts w:ascii="Calibri" w:hAnsi="Calibri" w:cs="Calibri"/>
          <w:sz w:val="22"/>
          <w:szCs w:val="22"/>
        </w:rPr>
        <w:t>.</w:t>
      </w:r>
    </w:p>
    <w:p w14:paraId="2FCD0B56" w14:textId="77777777" w:rsidR="00775810" w:rsidRDefault="00775810" w:rsidP="00775810">
      <w:pPr>
        <w:pStyle w:val="ListParagraph"/>
        <w:rPr>
          <w:rFonts w:ascii="Calibri" w:hAnsi="Calibri" w:cs="Calibri"/>
          <w:sz w:val="22"/>
          <w:szCs w:val="22"/>
          <w:lang w:val="en-US"/>
        </w:rPr>
      </w:pPr>
    </w:p>
    <w:p w14:paraId="7533B10C" w14:textId="77777777" w:rsidR="00C4049B" w:rsidRDefault="00C4049B" w:rsidP="00C4049B">
      <w:pPr>
        <w:numPr>
          <w:ilvl w:val="0"/>
          <w:numId w:val="19"/>
        </w:numPr>
        <w:rPr>
          <w:rFonts w:ascii="Calibri" w:hAnsi="Calibri" w:cs="Calibri"/>
          <w:b/>
          <w:sz w:val="22"/>
          <w:szCs w:val="22"/>
          <w:lang w:val="en-US"/>
        </w:rPr>
      </w:pPr>
      <w:r>
        <w:rPr>
          <w:rFonts w:ascii="Calibri" w:hAnsi="Calibri" w:cs="Calibri"/>
          <w:b/>
          <w:sz w:val="22"/>
          <w:szCs w:val="22"/>
        </w:rPr>
        <w:t>Lease Terms</w:t>
      </w:r>
    </w:p>
    <w:p w14:paraId="5B1C1271" w14:textId="77777777" w:rsidR="00C4049B" w:rsidRDefault="00C4049B" w:rsidP="00C4049B">
      <w:pPr>
        <w:rPr>
          <w:rFonts w:ascii="Calibri" w:hAnsi="Calibri" w:cs="Calibri"/>
          <w:b/>
          <w:sz w:val="22"/>
          <w:szCs w:val="22"/>
          <w:lang w:val="en-US"/>
        </w:rPr>
      </w:pPr>
    </w:p>
    <w:p w14:paraId="5EFC6745" w14:textId="77777777" w:rsidR="00C4049B" w:rsidRDefault="00C4049B" w:rsidP="00C81088">
      <w:pPr>
        <w:numPr>
          <w:ilvl w:val="1"/>
          <w:numId w:val="19"/>
        </w:numPr>
        <w:ind w:hanging="508"/>
        <w:rPr>
          <w:rFonts w:ascii="Calibri" w:hAnsi="Calibri" w:cs="Calibri"/>
          <w:sz w:val="22"/>
          <w:szCs w:val="22"/>
          <w:lang w:val="en-US"/>
        </w:rPr>
      </w:pPr>
      <w:r>
        <w:rPr>
          <w:rFonts w:ascii="Calibri" w:hAnsi="Calibri" w:cs="Calibri"/>
          <w:sz w:val="22"/>
          <w:szCs w:val="22"/>
        </w:rPr>
        <w:t xml:space="preserve">The Tenant must observe and perform all conditions and covenants that apply to the Allotment Site contained in any lease under which the </w:t>
      </w:r>
      <w:r w:rsidR="00A71254">
        <w:rPr>
          <w:rFonts w:ascii="Calibri" w:hAnsi="Calibri" w:cs="Calibri"/>
          <w:sz w:val="22"/>
          <w:szCs w:val="22"/>
        </w:rPr>
        <w:t>Council</w:t>
      </w:r>
      <w:r>
        <w:rPr>
          <w:rFonts w:ascii="Calibri" w:hAnsi="Calibri" w:cs="Calibri"/>
          <w:sz w:val="22"/>
          <w:szCs w:val="22"/>
        </w:rPr>
        <w:t xml:space="preserve"> hold the Allotment Site</w:t>
      </w:r>
      <w:r w:rsidR="000471F7">
        <w:rPr>
          <w:rFonts w:ascii="Calibri" w:hAnsi="Calibri" w:cs="Calibri"/>
          <w:sz w:val="22"/>
          <w:szCs w:val="22"/>
        </w:rPr>
        <w:t>.</w:t>
      </w:r>
    </w:p>
    <w:p w14:paraId="11BE8CE0" w14:textId="77777777" w:rsidR="00303982" w:rsidRDefault="00303982" w:rsidP="00303982">
      <w:pPr>
        <w:ind w:left="792"/>
        <w:rPr>
          <w:rFonts w:ascii="Calibri" w:hAnsi="Calibri" w:cs="Calibri"/>
          <w:sz w:val="22"/>
          <w:szCs w:val="22"/>
          <w:lang w:val="en-US"/>
        </w:rPr>
      </w:pPr>
    </w:p>
    <w:p w14:paraId="1412A354" w14:textId="77777777" w:rsidR="001A00E6" w:rsidRDefault="001A00E6" w:rsidP="00C81088">
      <w:pPr>
        <w:numPr>
          <w:ilvl w:val="1"/>
          <w:numId w:val="19"/>
        </w:numPr>
        <w:ind w:hanging="508"/>
        <w:rPr>
          <w:rFonts w:ascii="Calibri" w:hAnsi="Calibri" w:cs="Calibri"/>
          <w:sz w:val="22"/>
          <w:szCs w:val="22"/>
          <w:lang w:val="en-US"/>
        </w:rPr>
      </w:pPr>
      <w:r>
        <w:rPr>
          <w:rFonts w:ascii="Calibri" w:hAnsi="Calibri" w:cs="Calibri"/>
          <w:sz w:val="22"/>
          <w:szCs w:val="22"/>
        </w:rPr>
        <w:lastRenderedPageBreak/>
        <w:t>The Tenant is encouraged to join the Saddleback Lane Allotment Society who can obtain public liability insurance for each Allotment Garden.  Each allotment holder must have public liability insurance cover which is not available through household insurance cover</w:t>
      </w:r>
      <w:r w:rsidR="00AF5FE3">
        <w:rPr>
          <w:rFonts w:ascii="Calibri" w:hAnsi="Calibri" w:cs="Calibri"/>
          <w:sz w:val="22"/>
          <w:szCs w:val="22"/>
        </w:rPr>
        <w:t xml:space="preserve"> but would be available through the National Society of Allotment and Leisure Gardeners Ltd as a single payment.  The allotment holder must let the Parish Council know if they don’t have insurance.</w:t>
      </w:r>
    </w:p>
    <w:p w14:paraId="2A107827" w14:textId="77777777" w:rsidR="00176E72" w:rsidRDefault="00176E72" w:rsidP="00C7730D">
      <w:pPr>
        <w:rPr>
          <w:rFonts w:ascii="Calibri" w:hAnsi="Calibri" w:cs="Calibri"/>
          <w:b/>
          <w:bCs/>
          <w:sz w:val="22"/>
          <w:szCs w:val="22"/>
          <w:u w:val="single"/>
        </w:rPr>
      </w:pPr>
    </w:p>
    <w:p w14:paraId="54DE3134" w14:textId="77777777" w:rsidR="00176E72" w:rsidRDefault="00176E72" w:rsidP="00C7730D">
      <w:pPr>
        <w:numPr>
          <w:ilvl w:val="0"/>
          <w:numId w:val="19"/>
        </w:numPr>
        <w:rPr>
          <w:rFonts w:ascii="Calibri" w:hAnsi="Calibri" w:cs="Calibri"/>
          <w:sz w:val="22"/>
          <w:szCs w:val="22"/>
          <w:lang w:val="en-US"/>
        </w:rPr>
      </w:pPr>
      <w:r>
        <w:rPr>
          <w:rFonts w:ascii="Calibri" w:hAnsi="Calibri" w:cs="Calibri"/>
          <w:b/>
          <w:bCs/>
          <w:sz w:val="22"/>
          <w:szCs w:val="22"/>
        </w:rPr>
        <w:t>Termination of Tenancy</w:t>
      </w:r>
    </w:p>
    <w:p w14:paraId="6B128B34" w14:textId="77777777" w:rsidR="00673E9E" w:rsidRDefault="00673E9E" w:rsidP="00673E9E">
      <w:pPr>
        <w:rPr>
          <w:rFonts w:ascii="Calibri" w:hAnsi="Calibri" w:cs="Calibri"/>
          <w:sz w:val="22"/>
          <w:szCs w:val="22"/>
          <w:lang w:val="en-US"/>
        </w:rPr>
      </w:pPr>
    </w:p>
    <w:p w14:paraId="417338A3" w14:textId="493A6011" w:rsidR="004F166E" w:rsidRDefault="00391739" w:rsidP="00C81088">
      <w:pPr>
        <w:numPr>
          <w:ilvl w:val="1"/>
          <w:numId w:val="19"/>
        </w:numPr>
        <w:ind w:hanging="508"/>
        <w:rPr>
          <w:rFonts w:ascii="Calibri" w:hAnsi="Calibri" w:cs="Calibri"/>
          <w:sz w:val="22"/>
          <w:szCs w:val="22"/>
          <w:lang w:val="en-US"/>
        </w:rPr>
      </w:pPr>
      <w:r>
        <w:rPr>
          <w:rFonts w:ascii="Calibri" w:hAnsi="Calibri" w:cs="Calibri"/>
          <w:sz w:val="22"/>
          <w:szCs w:val="22"/>
        </w:rPr>
        <w:t>The t</w:t>
      </w:r>
      <w:r w:rsidR="00176E72">
        <w:rPr>
          <w:rFonts w:ascii="Calibri" w:hAnsi="Calibri" w:cs="Calibri"/>
          <w:sz w:val="22"/>
          <w:szCs w:val="22"/>
        </w:rPr>
        <w:t>enancy of the Allotment Garden</w:t>
      </w:r>
      <w:r w:rsidR="004F166E">
        <w:rPr>
          <w:rFonts w:ascii="Calibri" w:hAnsi="Calibri" w:cs="Calibri"/>
          <w:sz w:val="22"/>
          <w:szCs w:val="22"/>
        </w:rPr>
        <w:t xml:space="preserve"> shall </w:t>
      </w:r>
      <w:r w:rsidR="00303982">
        <w:rPr>
          <w:rFonts w:ascii="Calibri" w:hAnsi="Calibri" w:cs="Calibri"/>
          <w:sz w:val="22"/>
          <w:szCs w:val="22"/>
        </w:rPr>
        <w:t>terminate.</w:t>
      </w:r>
    </w:p>
    <w:p w14:paraId="7C508AAC" w14:textId="77777777" w:rsidR="000471F7" w:rsidRDefault="000471F7" w:rsidP="000471F7">
      <w:pPr>
        <w:ind w:left="284"/>
        <w:rPr>
          <w:rFonts w:ascii="Calibri" w:hAnsi="Calibri" w:cs="Calibri"/>
          <w:sz w:val="22"/>
          <w:szCs w:val="22"/>
          <w:lang w:val="en-US"/>
        </w:rPr>
      </w:pPr>
    </w:p>
    <w:p w14:paraId="38E4D0EF" w14:textId="77777777" w:rsidR="00176E72" w:rsidRDefault="004F166E" w:rsidP="00673E9E">
      <w:pPr>
        <w:numPr>
          <w:ilvl w:val="2"/>
          <w:numId w:val="19"/>
        </w:numPr>
        <w:rPr>
          <w:rFonts w:ascii="Calibri" w:hAnsi="Calibri" w:cs="Calibri"/>
          <w:sz w:val="22"/>
          <w:szCs w:val="22"/>
          <w:lang w:val="en-US"/>
        </w:rPr>
      </w:pPr>
      <w:r>
        <w:rPr>
          <w:rFonts w:ascii="Calibri" w:hAnsi="Calibri" w:cs="Calibri"/>
          <w:sz w:val="22"/>
          <w:szCs w:val="22"/>
        </w:rPr>
        <w:t xml:space="preserve">automatically </w:t>
      </w:r>
      <w:r w:rsidR="006E4AF2">
        <w:rPr>
          <w:rFonts w:ascii="Calibri" w:hAnsi="Calibri" w:cs="Calibri"/>
          <w:sz w:val="22"/>
          <w:szCs w:val="22"/>
        </w:rPr>
        <w:t>o</w:t>
      </w:r>
      <w:r w:rsidR="00176E72">
        <w:rPr>
          <w:rFonts w:ascii="Calibri" w:hAnsi="Calibri" w:cs="Calibri"/>
          <w:sz w:val="22"/>
          <w:szCs w:val="22"/>
        </w:rPr>
        <w:t xml:space="preserve">n the Rent Day </w:t>
      </w:r>
      <w:r>
        <w:rPr>
          <w:rFonts w:ascii="Calibri" w:hAnsi="Calibri" w:cs="Calibri"/>
          <w:sz w:val="22"/>
          <w:szCs w:val="22"/>
        </w:rPr>
        <w:t xml:space="preserve">next </w:t>
      </w:r>
      <w:r w:rsidR="00176E72">
        <w:rPr>
          <w:rFonts w:ascii="Calibri" w:hAnsi="Calibri" w:cs="Calibri"/>
          <w:sz w:val="22"/>
          <w:szCs w:val="22"/>
        </w:rPr>
        <w:t>after the death of the Tenant</w:t>
      </w:r>
      <w:r w:rsidR="0016347D">
        <w:rPr>
          <w:rFonts w:ascii="Calibri" w:hAnsi="Calibri" w:cs="Calibri"/>
          <w:sz w:val="22"/>
          <w:szCs w:val="22"/>
        </w:rPr>
        <w:t>, or</w:t>
      </w:r>
    </w:p>
    <w:p w14:paraId="3D3042C2" w14:textId="77777777" w:rsidR="000471F7" w:rsidRDefault="000471F7" w:rsidP="000471F7">
      <w:pPr>
        <w:rPr>
          <w:rFonts w:ascii="Calibri" w:hAnsi="Calibri" w:cs="Calibri"/>
          <w:sz w:val="22"/>
          <w:szCs w:val="22"/>
          <w:lang w:val="en-US"/>
        </w:rPr>
      </w:pPr>
    </w:p>
    <w:p w14:paraId="7F7DCF75" w14:textId="080595D3" w:rsidR="00176E72" w:rsidRDefault="006E4AF2" w:rsidP="00B02A1B">
      <w:pPr>
        <w:numPr>
          <w:ilvl w:val="2"/>
          <w:numId w:val="19"/>
        </w:numPr>
        <w:rPr>
          <w:rFonts w:ascii="Calibri" w:hAnsi="Calibri" w:cs="Calibri"/>
          <w:sz w:val="22"/>
          <w:szCs w:val="22"/>
        </w:rPr>
      </w:pPr>
      <w:r>
        <w:rPr>
          <w:rFonts w:ascii="Calibri" w:hAnsi="Calibri" w:cs="Calibri"/>
          <w:sz w:val="22"/>
          <w:szCs w:val="22"/>
        </w:rPr>
        <w:t>b</w:t>
      </w:r>
      <w:r w:rsidR="00176E72">
        <w:rPr>
          <w:rFonts w:ascii="Calibri" w:hAnsi="Calibri" w:cs="Calibri"/>
          <w:sz w:val="22"/>
          <w:szCs w:val="22"/>
        </w:rPr>
        <w:t xml:space="preserve">y </w:t>
      </w:r>
      <w:r w:rsidR="00EC3586">
        <w:rPr>
          <w:rFonts w:ascii="Calibri" w:hAnsi="Calibri" w:cs="Calibri"/>
          <w:sz w:val="22"/>
          <w:szCs w:val="22"/>
        </w:rPr>
        <w:t xml:space="preserve">either </w:t>
      </w:r>
      <w:r w:rsidR="00E02F73">
        <w:rPr>
          <w:rFonts w:ascii="Calibri" w:hAnsi="Calibri" w:cs="Calibri"/>
          <w:sz w:val="22"/>
          <w:szCs w:val="22"/>
        </w:rPr>
        <w:t>the Council or the Tenant</w:t>
      </w:r>
      <w:r w:rsidR="00176E72">
        <w:rPr>
          <w:rFonts w:ascii="Calibri" w:hAnsi="Calibri" w:cs="Calibri"/>
          <w:sz w:val="22"/>
          <w:szCs w:val="22"/>
        </w:rPr>
        <w:t xml:space="preserve"> </w:t>
      </w:r>
      <w:r w:rsidR="00562F9F">
        <w:rPr>
          <w:rFonts w:ascii="Calibri" w:hAnsi="Calibri" w:cs="Calibri"/>
          <w:sz w:val="22"/>
          <w:szCs w:val="22"/>
        </w:rPr>
        <w:t xml:space="preserve">giving </w:t>
      </w:r>
      <w:r w:rsidR="00E02F73">
        <w:rPr>
          <w:rFonts w:ascii="Calibri" w:hAnsi="Calibri" w:cs="Calibri"/>
          <w:sz w:val="22"/>
          <w:szCs w:val="22"/>
        </w:rPr>
        <w:t xml:space="preserve">to </w:t>
      </w:r>
      <w:r w:rsidR="00562F9F">
        <w:rPr>
          <w:rFonts w:ascii="Calibri" w:hAnsi="Calibri" w:cs="Calibri"/>
          <w:sz w:val="22"/>
          <w:szCs w:val="22"/>
        </w:rPr>
        <w:t xml:space="preserve">the </w:t>
      </w:r>
      <w:r w:rsidR="00EC3586">
        <w:rPr>
          <w:rFonts w:ascii="Calibri" w:hAnsi="Calibri" w:cs="Calibri"/>
          <w:sz w:val="22"/>
          <w:szCs w:val="22"/>
        </w:rPr>
        <w:t>other</w:t>
      </w:r>
      <w:r w:rsidR="00176E72">
        <w:rPr>
          <w:rFonts w:ascii="Calibri" w:hAnsi="Calibri" w:cs="Calibri"/>
          <w:sz w:val="22"/>
          <w:szCs w:val="22"/>
        </w:rPr>
        <w:t xml:space="preserve"> </w:t>
      </w:r>
      <w:r w:rsidR="004E4A0A">
        <w:rPr>
          <w:rFonts w:ascii="Calibri" w:hAnsi="Calibri" w:cs="Calibri"/>
          <w:sz w:val="22"/>
          <w:szCs w:val="22"/>
        </w:rPr>
        <w:t xml:space="preserve">at least </w:t>
      </w:r>
      <w:r w:rsidR="00CF49B2">
        <w:rPr>
          <w:rFonts w:ascii="Calibri" w:hAnsi="Calibri" w:cs="Calibri"/>
          <w:sz w:val="22"/>
          <w:szCs w:val="22"/>
        </w:rPr>
        <w:t>twelve months notice in</w:t>
      </w:r>
      <w:r w:rsidR="003F0E99">
        <w:rPr>
          <w:rFonts w:ascii="Calibri" w:hAnsi="Calibri" w:cs="Calibri"/>
          <w:sz w:val="22"/>
          <w:szCs w:val="22"/>
        </w:rPr>
        <w:t xml:space="preserve"> </w:t>
      </w:r>
      <w:r w:rsidR="00176E72">
        <w:rPr>
          <w:rFonts w:ascii="Calibri" w:hAnsi="Calibri" w:cs="Calibri"/>
          <w:sz w:val="22"/>
          <w:szCs w:val="22"/>
        </w:rPr>
        <w:t>writing</w:t>
      </w:r>
      <w:r w:rsidR="00C01E73">
        <w:rPr>
          <w:rFonts w:ascii="Calibri" w:hAnsi="Calibri" w:cs="Calibri"/>
          <w:sz w:val="22"/>
          <w:szCs w:val="22"/>
        </w:rPr>
        <w:t xml:space="preserve"> expiring on or before 6 April or on or after 29 September in any year</w:t>
      </w:r>
      <w:r w:rsidR="0016347D">
        <w:rPr>
          <w:rFonts w:ascii="Calibri" w:hAnsi="Calibri" w:cs="Calibri"/>
          <w:sz w:val="22"/>
          <w:szCs w:val="22"/>
        </w:rPr>
        <w:t>, or</w:t>
      </w:r>
    </w:p>
    <w:p w14:paraId="188CCA8B" w14:textId="77777777" w:rsidR="00EC3586" w:rsidRDefault="00EC3586" w:rsidP="00EC3586">
      <w:pPr>
        <w:rPr>
          <w:rFonts w:ascii="Calibri" w:hAnsi="Calibri" w:cs="Calibri"/>
          <w:sz w:val="22"/>
          <w:szCs w:val="22"/>
        </w:rPr>
      </w:pPr>
    </w:p>
    <w:p w14:paraId="6C4306E4" w14:textId="77777777" w:rsidR="00CF49B2" w:rsidRDefault="00BA70DA" w:rsidP="00B02A1B">
      <w:pPr>
        <w:numPr>
          <w:ilvl w:val="2"/>
          <w:numId w:val="19"/>
        </w:numPr>
        <w:rPr>
          <w:rFonts w:ascii="Calibri" w:hAnsi="Calibri" w:cs="Calibri"/>
          <w:sz w:val="22"/>
          <w:szCs w:val="22"/>
        </w:rPr>
      </w:pPr>
      <w:r>
        <w:rPr>
          <w:rFonts w:ascii="Calibri" w:hAnsi="Calibri" w:cs="Calibri"/>
          <w:sz w:val="22"/>
          <w:szCs w:val="22"/>
        </w:rPr>
        <w:t>upon the termination of the tenancy agreement between the landowner and the Parish Council (herein called the Head agreement) or</w:t>
      </w:r>
    </w:p>
    <w:p w14:paraId="626C5535" w14:textId="77777777" w:rsidR="00FF5F87" w:rsidRDefault="00FF5F87" w:rsidP="00FF5F87">
      <w:pPr>
        <w:rPr>
          <w:rFonts w:ascii="Calibri" w:hAnsi="Calibri" w:cs="Calibri"/>
          <w:sz w:val="22"/>
          <w:szCs w:val="22"/>
        </w:rPr>
      </w:pPr>
    </w:p>
    <w:p w14:paraId="710DC02C" w14:textId="5F4A7804" w:rsidR="00176E72" w:rsidRDefault="007E4EDD" w:rsidP="006E4AF2">
      <w:pPr>
        <w:numPr>
          <w:ilvl w:val="2"/>
          <w:numId w:val="19"/>
        </w:numPr>
        <w:rPr>
          <w:rFonts w:ascii="Calibri" w:hAnsi="Calibri" w:cs="Calibri"/>
          <w:b/>
          <w:bCs/>
          <w:sz w:val="22"/>
          <w:szCs w:val="22"/>
          <w:lang w:val="en-US"/>
        </w:rPr>
      </w:pPr>
      <w:r>
        <w:rPr>
          <w:rFonts w:ascii="Calibri" w:hAnsi="Calibri" w:cs="Calibri"/>
          <w:b/>
          <w:bCs/>
          <w:sz w:val="22"/>
          <w:szCs w:val="22"/>
        </w:rPr>
        <w:t>by the Council giving the Tenant at least one months notice in writing if</w:t>
      </w:r>
      <w:r w:rsidR="001A00E6">
        <w:rPr>
          <w:rFonts w:ascii="Calibri" w:hAnsi="Calibri" w:cs="Calibri"/>
          <w:b/>
          <w:bCs/>
          <w:sz w:val="22"/>
          <w:szCs w:val="22"/>
        </w:rPr>
        <w:t xml:space="preserve"> the allotment has not been cultivated in the last </w:t>
      </w:r>
      <w:r w:rsidR="00204F4F">
        <w:rPr>
          <w:rFonts w:ascii="Calibri" w:hAnsi="Calibri" w:cs="Calibri"/>
          <w:b/>
          <w:bCs/>
          <w:sz w:val="22"/>
          <w:szCs w:val="22"/>
        </w:rPr>
        <w:t>2</w:t>
      </w:r>
      <w:r w:rsidR="001A00E6">
        <w:rPr>
          <w:rFonts w:ascii="Calibri" w:hAnsi="Calibri" w:cs="Calibri"/>
          <w:b/>
          <w:bCs/>
          <w:sz w:val="22"/>
          <w:szCs w:val="22"/>
        </w:rPr>
        <w:t xml:space="preserve"> months.</w:t>
      </w:r>
      <w:r w:rsidR="0099012B">
        <w:rPr>
          <w:rFonts w:ascii="Calibri" w:hAnsi="Calibri" w:cs="Calibri"/>
          <w:b/>
          <w:bCs/>
          <w:sz w:val="22"/>
          <w:szCs w:val="22"/>
        </w:rPr>
        <w:t xml:space="preserve"> </w:t>
      </w:r>
      <w:r w:rsidR="00384E8D" w:rsidRPr="003E24FA">
        <w:rPr>
          <w:rFonts w:ascii="Calibri" w:hAnsi="Calibri" w:cs="Calibri"/>
          <w:b/>
          <w:bCs/>
          <w:color w:val="FF0000"/>
          <w:sz w:val="22"/>
          <w:szCs w:val="22"/>
        </w:rPr>
        <w:t xml:space="preserve">Following two events of notice served, the council </w:t>
      </w:r>
      <w:r w:rsidR="003E24FA" w:rsidRPr="003E24FA">
        <w:rPr>
          <w:rFonts w:ascii="Calibri" w:hAnsi="Calibri" w:cs="Calibri"/>
          <w:b/>
          <w:bCs/>
          <w:color w:val="FF0000"/>
          <w:sz w:val="22"/>
          <w:szCs w:val="22"/>
        </w:rPr>
        <w:t xml:space="preserve">will terminate the tenancy and reclaim the plot. </w:t>
      </w:r>
    </w:p>
    <w:p w14:paraId="379243BB" w14:textId="77777777" w:rsidR="00253024" w:rsidRDefault="00253024" w:rsidP="00253024">
      <w:pPr>
        <w:ind w:left="720"/>
        <w:rPr>
          <w:rFonts w:ascii="Calibri" w:hAnsi="Calibri" w:cs="Calibri"/>
          <w:sz w:val="22"/>
          <w:szCs w:val="22"/>
          <w:lang w:val="en-US"/>
        </w:rPr>
      </w:pPr>
    </w:p>
    <w:p w14:paraId="013D3E92" w14:textId="77777777" w:rsidR="00176E72" w:rsidRDefault="00176E72" w:rsidP="00C7730D">
      <w:pPr>
        <w:numPr>
          <w:ilvl w:val="0"/>
          <w:numId w:val="19"/>
        </w:numPr>
        <w:rPr>
          <w:rFonts w:ascii="Calibri" w:hAnsi="Calibri" w:cs="Calibri"/>
          <w:sz w:val="22"/>
          <w:szCs w:val="22"/>
          <w:lang w:val="en-US"/>
        </w:rPr>
      </w:pPr>
      <w:r>
        <w:rPr>
          <w:rFonts w:ascii="Calibri" w:hAnsi="Calibri" w:cs="Calibri"/>
          <w:sz w:val="22"/>
          <w:szCs w:val="22"/>
        </w:rPr>
        <w:t>In the event of the termination of the tenancy the Tenant shall leave the plot in</w:t>
      </w:r>
      <w:r w:rsidR="00096A8B">
        <w:rPr>
          <w:rFonts w:ascii="Calibri" w:hAnsi="Calibri" w:cs="Calibri"/>
          <w:sz w:val="22"/>
          <w:szCs w:val="22"/>
        </w:rPr>
        <w:t xml:space="preserve"> a clean and tidy condition. If</w:t>
      </w:r>
      <w:r>
        <w:rPr>
          <w:rFonts w:ascii="Calibri" w:hAnsi="Calibri" w:cs="Calibri"/>
          <w:sz w:val="22"/>
          <w:szCs w:val="22"/>
        </w:rPr>
        <w:t xml:space="preserve"> in the opinion of the </w:t>
      </w:r>
      <w:r w:rsidR="00A71254">
        <w:rPr>
          <w:rFonts w:ascii="Calibri" w:hAnsi="Calibri" w:cs="Calibri"/>
          <w:sz w:val="22"/>
          <w:szCs w:val="22"/>
        </w:rPr>
        <w:t>Council</w:t>
      </w:r>
      <w:r>
        <w:rPr>
          <w:rFonts w:ascii="Calibri" w:hAnsi="Calibri" w:cs="Calibri"/>
          <w:sz w:val="22"/>
          <w:szCs w:val="22"/>
        </w:rPr>
        <w:t xml:space="preserve"> the plot</w:t>
      </w:r>
      <w:r w:rsidR="00C22C00">
        <w:rPr>
          <w:rFonts w:ascii="Calibri" w:hAnsi="Calibri" w:cs="Calibri"/>
          <w:sz w:val="22"/>
          <w:szCs w:val="22"/>
        </w:rPr>
        <w:t xml:space="preserve"> </w:t>
      </w:r>
      <w:r>
        <w:rPr>
          <w:rFonts w:ascii="Calibri" w:hAnsi="Calibri" w:cs="Calibri"/>
          <w:sz w:val="22"/>
          <w:szCs w:val="22"/>
        </w:rPr>
        <w:t xml:space="preserve">has not been left in a satisfactory condition, any work carried out by the </w:t>
      </w:r>
      <w:r w:rsidR="00A71254">
        <w:rPr>
          <w:rFonts w:ascii="Calibri" w:hAnsi="Calibri" w:cs="Calibri"/>
          <w:sz w:val="22"/>
          <w:szCs w:val="22"/>
        </w:rPr>
        <w:t>Council</w:t>
      </w:r>
      <w:r w:rsidR="00096A8B">
        <w:rPr>
          <w:rFonts w:ascii="Calibri" w:hAnsi="Calibri" w:cs="Calibri"/>
          <w:sz w:val="22"/>
          <w:szCs w:val="22"/>
        </w:rPr>
        <w:t xml:space="preserve"> to </w:t>
      </w:r>
      <w:r>
        <w:rPr>
          <w:rFonts w:ascii="Calibri" w:hAnsi="Calibri" w:cs="Calibri"/>
          <w:sz w:val="22"/>
          <w:szCs w:val="22"/>
        </w:rPr>
        <w:t>return the plot to a satisfactory condition shall be</w:t>
      </w:r>
      <w:r w:rsidR="00C22C00">
        <w:rPr>
          <w:rFonts w:ascii="Calibri" w:hAnsi="Calibri" w:cs="Calibri"/>
          <w:sz w:val="22"/>
          <w:szCs w:val="22"/>
        </w:rPr>
        <w:t xml:space="preserve"> </w:t>
      </w:r>
      <w:r>
        <w:rPr>
          <w:rFonts w:ascii="Calibri" w:hAnsi="Calibri" w:cs="Calibri"/>
          <w:sz w:val="22"/>
          <w:szCs w:val="22"/>
        </w:rPr>
        <w:t>charged to th</w:t>
      </w:r>
      <w:r w:rsidR="00562F9F">
        <w:rPr>
          <w:rFonts w:ascii="Calibri" w:hAnsi="Calibri" w:cs="Calibri"/>
          <w:sz w:val="22"/>
          <w:szCs w:val="22"/>
        </w:rPr>
        <w:t>e Tenant (</w:t>
      </w:r>
      <w:r w:rsidR="0016347D">
        <w:rPr>
          <w:rFonts w:ascii="Calibri" w:hAnsi="Calibri" w:cs="Calibri"/>
          <w:sz w:val="22"/>
          <w:szCs w:val="22"/>
        </w:rPr>
        <w:t xml:space="preserve">section </w:t>
      </w:r>
      <w:r w:rsidR="006E4AF2">
        <w:rPr>
          <w:rFonts w:ascii="Calibri" w:hAnsi="Calibri" w:cs="Calibri"/>
          <w:sz w:val="22"/>
          <w:szCs w:val="22"/>
        </w:rPr>
        <w:t xml:space="preserve">4 </w:t>
      </w:r>
      <w:r w:rsidR="00562F9F">
        <w:rPr>
          <w:rFonts w:ascii="Calibri" w:hAnsi="Calibri" w:cs="Calibri"/>
          <w:sz w:val="22"/>
          <w:szCs w:val="22"/>
        </w:rPr>
        <w:t>Allotments A</w:t>
      </w:r>
      <w:r>
        <w:rPr>
          <w:rFonts w:ascii="Calibri" w:hAnsi="Calibri" w:cs="Calibri"/>
          <w:sz w:val="22"/>
          <w:szCs w:val="22"/>
        </w:rPr>
        <w:t>ct 1950)</w:t>
      </w:r>
      <w:r w:rsidR="000471F7">
        <w:rPr>
          <w:rFonts w:ascii="Calibri" w:hAnsi="Calibri" w:cs="Calibri"/>
          <w:sz w:val="22"/>
          <w:szCs w:val="22"/>
        </w:rPr>
        <w:t>.</w:t>
      </w:r>
    </w:p>
    <w:p w14:paraId="25960E27" w14:textId="77777777" w:rsidR="00176E72" w:rsidRDefault="00176E72" w:rsidP="00C7730D">
      <w:pPr>
        <w:rPr>
          <w:rFonts w:ascii="Calibri" w:hAnsi="Calibri" w:cs="Calibri"/>
          <w:sz w:val="22"/>
          <w:szCs w:val="22"/>
          <w:lang w:val="en-US"/>
        </w:rPr>
      </w:pPr>
    </w:p>
    <w:p w14:paraId="08A9C0F8" w14:textId="77777777" w:rsidR="00176E72" w:rsidRDefault="000B31A2" w:rsidP="00C7730D">
      <w:pPr>
        <w:numPr>
          <w:ilvl w:val="0"/>
          <w:numId w:val="19"/>
        </w:numPr>
        <w:rPr>
          <w:rFonts w:ascii="Calibri" w:hAnsi="Calibri" w:cs="Calibri"/>
          <w:sz w:val="22"/>
          <w:szCs w:val="22"/>
        </w:rPr>
      </w:pPr>
      <w:r>
        <w:rPr>
          <w:rFonts w:ascii="Calibri" w:hAnsi="Calibri" w:cs="Calibri"/>
          <w:b/>
          <w:bCs/>
          <w:sz w:val="22"/>
          <w:szCs w:val="22"/>
        </w:rPr>
        <w:t>Change of A</w:t>
      </w:r>
      <w:r w:rsidR="00176E72">
        <w:rPr>
          <w:rFonts w:ascii="Calibri" w:hAnsi="Calibri" w:cs="Calibri"/>
          <w:b/>
          <w:bCs/>
          <w:sz w:val="22"/>
          <w:szCs w:val="22"/>
        </w:rPr>
        <w:t>ddress</w:t>
      </w:r>
    </w:p>
    <w:p w14:paraId="735C9E0E" w14:textId="77777777" w:rsidR="006E4AF2" w:rsidRDefault="006E4AF2" w:rsidP="006E4AF2">
      <w:pPr>
        <w:rPr>
          <w:rFonts w:ascii="Calibri" w:hAnsi="Calibri" w:cs="Calibri"/>
          <w:sz w:val="22"/>
          <w:szCs w:val="22"/>
        </w:rPr>
      </w:pPr>
    </w:p>
    <w:p w14:paraId="43286ADF" w14:textId="77777777" w:rsidR="00176E72" w:rsidRDefault="006E4AF2" w:rsidP="004E4A0A">
      <w:pPr>
        <w:numPr>
          <w:ilvl w:val="1"/>
          <w:numId w:val="19"/>
        </w:numPr>
        <w:ind w:hanging="508"/>
        <w:rPr>
          <w:rFonts w:ascii="Calibri" w:hAnsi="Calibri" w:cs="Calibri"/>
          <w:sz w:val="22"/>
          <w:szCs w:val="22"/>
        </w:rPr>
      </w:pPr>
      <w:r>
        <w:rPr>
          <w:rFonts w:ascii="Calibri" w:hAnsi="Calibri" w:cs="Calibri"/>
          <w:sz w:val="22"/>
          <w:szCs w:val="22"/>
        </w:rPr>
        <w:t>The Tenant</w:t>
      </w:r>
      <w:r w:rsidR="00176E72">
        <w:rPr>
          <w:rFonts w:ascii="Calibri" w:hAnsi="Calibri" w:cs="Calibri"/>
          <w:sz w:val="22"/>
          <w:szCs w:val="22"/>
        </w:rPr>
        <w:t xml:space="preserve"> must immediately inform the </w:t>
      </w:r>
      <w:r w:rsidR="00A71254">
        <w:rPr>
          <w:rFonts w:ascii="Calibri" w:hAnsi="Calibri" w:cs="Calibri"/>
          <w:sz w:val="22"/>
          <w:szCs w:val="22"/>
        </w:rPr>
        <w:t>Council</w:t>
      </w:r>
      <w:r w:rsidR="00176E72">
        <w:rPr>
          <w:rFonts w:ascii="Calibri" w:hAnsi="Calibri" w:cs="Calibri"/>
          <w:sz w:val="22"/>
          <w:szCs w:val="22"/>
        </w:rPr>
        <w:t xml:space="preserve"> of any change of address</w:t>
      </w:r>
      <w:r w:rsidR="00AA2751">
        <w:rPr>
          <w:rFonts w:ascii="Calibri" w:hAnsi="Calibri" w:cs="Calibri"/>
          <w:sz w:val="22"/>
          <w:szCs w:val="22"/>
        </w:rPr>
        <w:t xml:space="preserve"> and contact details if they have changed.</w:t>
      </w:r>
    </w:p>
    <w:p w14:paraId="0098BEEA" w14:textId="77777777" w:rsidR="00176E72" w:rsidRDefault="00176E72" w:rsidP="00C7730D">
      <w:pPr>
        <w:ind w:left="360" w:firstLine="720"/>
        <w:rPr>
          <w:rFonts w:ascii="Calibri" w:hAnsi="Calibri" w:cs="Calibri"/>
          <w:b/>
          <w:bCs/>
          <w:sz w:val="22"/>
          <w:szCs w:val="22"/>
          <w:u w:val="single"/>
        </w:rPr>
      </w:pPr>
    </w:p>
    <w:p w14:paraId="7EE0B892" w14:textId="77777777" w:rsidR="00525FF3" w:rsidRDefault="006E4AF2" w:rsidP="00525FF3">
      <w:pPr>
        <w:numPr>
          <w:ilvl w:val="0"/>
          <w:numId w:val="19"/>
        </w:numPr>
        <w:rPr>
          <w:rFonts w:ascii="Calibri" w:hAnsi="Calibri" w:cs="Calibri"/>
          <w:sz w:val="22"/>
          <w:szCs w:val="22"/>
        </w:rPr>
      </w:pPr>
      <w:r>
        <w:rPr>
          <w:rFonts w:ascii="Calibri" w:hAnsi="Calibri" w:cs="Calibri"/>
          <w:b/>
          <w:bCs/>
          <w:sz w:val="22"/>
          <w:szCs w:val="22"/>
        </w:rPr>
        <w:t xml:space="preserve">Notices </w:t>
      </w:r>
    </w:p>
    <w:p w14:paraId="0E15C7A2" w14:textId="77777777" w:rsidR="00525FF3" w:rsidRDefault="00525FF3" w:rsidP="00525FF3">
      <w:pPr>
        <w:rPr>
          <w:rFonts w:ascii="Calibri" w:hAnsi="Calibri" w:cs="Calibri"/>
          <w:sz w:val="22"/>
          <w:szCs w:val="22"/>
        </w:rPr>
      </w:pPr>
    </w:p>
    <w:p w14:paraId="749843FA" w14:textId="77777777" w:rsidR="00525FF3" w:rsidRDefault="00525FF3" w:rsidP="004E4A0A">
      <w:pPr>
        <w:numPr>
          <w:ilvl w:val="1"/>
          <w:numId w:val="19"/>
        </w:numPr>
        <w:ind w:hanging="508"/>
        <w:rPr>
          <w:rFonts w:ascii="Calibri" w:hAnsi="Calibri" w:cs="Calibri"/>
          <w:sz w:val="22"/>
          <w:szCs w:val="22"/>
        </w:rPr>
      </w:pPr>
      <w:r>
        <w:rPr>
          <w:rFonts w:ascii="Calibri" w:hAnsi="Calibri" w:cs="Calibri"/>
          <w:sz w:val="22"/>
          <w:szCs w:val="22"/>
        </w:rPr>
        <w:t xml:space="preserve">Any notice given under this agreement must be in writing and to ensure safe receipt should be delivered by hand or sent by registered post or recorded delivery. A notice may be sent by fax or email if a confirmatory copy is </w:t>
      </w:r>
      <w:r w:rsidR="00096A8B">
        <w:rPr>
          <w:rFonts w:ascii="Calibri" w:hAnsi="Calibri" w:cs="Calibri"/>
          <w:sz w:val="22"/>
          <w:szCs w:val="22"/>
        </w:rPr>
        <w:t>delivered</w:t>
      </w:r>
      <w:r>
        <w:rPr>
          <w:rFonts w:ascii="Calibri" w:hAnsi="Calibri" w:cs="Calibri"/>
          <w:sz w:val="22"/>
          <w:szCs w:val="22"/>
        </w:rPr>
        <w:t xml:space="preserve"> by hand or sent by registered post or recorded delivery on the same day</w:t>
      </w:r>
      <w:r w:rsidR="000471F7">
        <w:rPr>
          <w:rFonts w:ascii="Calibri" w:hAnsi="Calibri" w:cs="Calibri"/>
          <w:sz w:val="22"/>
          <w:szCs w:val="22"/>
        </w:rPr>
        <w:t>.</w:t>
      </w:r>
    </w:p>
    <w:p w14:paraId="1074BB85" w14:textId="77777777" w:rsidR="000471F7" w:rsidRDefault="000471F7" w:rsidP="000471F7">
      <w:pPr>
        <w:ind w:left="284"/>
        <w:rPr>
          <w:rFonts w:ascii="Calibri" w:hAnsi="Calibri" w:cs="Calibri"/>
          <w:sz w:val="22"/>
          <w:szCs w:val="22"/>
        </w:rPr>
      </w:pPr>
    </w:p>
    <w:p w14:paraId="694A8DCB" w14:textId="77777777" w:rsidR="005E6BAF" w:rsidRDefault="005E6BAF" w:rsidP="004E4A0A">
      <w:pPr>
        <w:numPr>
          <w:ilvl w:val="1"/>
          <w:numId w:val="19"/>
        </w:numPr>
        <w:ind w:hanging="508"/>
        <w:rPr>
          <w:rFonts w:ascii="Calibri" w:hAnsi="Calibri" w:cs="Calibri"/>
          <w:sz w:val="22"/>
          <w:szCs w:val="22"/>
        </w:rPr>
      </w:pPr>
      <w:r>
        <w:rPr>
          <w:rFonts w:ascii="Calibri" w:hAnsi="Calibri" w:cs="Calibri"/>
          <w:sz w:val="22"/>
          <w:szCs w:val="22"/>
        </w:rPr>
        <w:t xml:space="preserve">Any notice served on the Tenant should be delivered at or sent to his last known home address. Any address served on the </w:t>
      </w:r>
      <w:r w:rsidR="00A71254">
        <w:rPr>
          <w:rFonts w:ascii="Calibri" w:hAnsi="Calibri" w:cs="Calibri"/>
          <w:sz w:val="22"/>
          <w:szCs w:val="22"/>
        </w:rPr>
        <w:t>Council</w:t>
      </w:r>
      <w:r>
        <w:rPr>
          <w:rFonts w:ascii="Calibri" w:hAnsi="Calibri" w:cs="Calibri"/>
          <w:sz w:val="22"/>
          <w:szCs w:val="22"/>
        </w:rPr>
        <w:t xml:space="preserve"> should be sent to the address given in this agreement or any address specified in a notice given by the </w:t>
      </w:r>
      <w:r w:rsidR="00A71254">
        <w:rPr>
          <w:rFonts w:ascii="Calibri" w:hAnsi="Calibri" w:cs="Calibri"/>
          <w:sz w:val="22"/>
          <w:szCs w:val="22"/>
        </w:rPr>
        <w:t>Council</w:t>
      </w:r>
      <w:r>
        <w:rPr>
          <w:rFonts w:ascii="Calibri" w:hAnsi="Calibri" w:cs="Calibri"/>
          <w:sz w:val="22"/>
          <w:szCs w:val="22"/>
        </w:rPr>
        <w:t xml:space="preserve"> to the Tenant</w:t>
      </w:r>
      <w:r w:rsidR="000471F7">
        <w:rPr>
          <w:rFonts w:ascii="Calibri" w:hAnsi="Calibri" w:cs="Calibri"/>
          <w:sz w:val="22"/>
          <w:szCs w:val="22"/>
        </w:rPr>
        <w:t>.</w:t>
      </w:r>
    </w:p>
    <w:p w14:paraId="6C2E9297" w14:textId="77777777" w:rsidR="000471F7" w:rsidRDefault="000471F7" w:rsidP="000471F7">
      <w:pPr>
        <w:rPr>
          <w:rFonts w:ascii="Calibri" w:hAnsi="Calibri" w:cs="Calibri"/>
          <w:sz w:val="22"/>
          <w:szCs w:val="22"/>
        </w:rPr>
      </w:pPr>
    </w:p>
    <w:p w14:paraId="51BA8FA2" w14:textId="77777777" w:rsidR="005E6BAF" w:rsidRDefault="005E6BAF" w:rsidP="004E4A0A">
      <w:pPr>
        <w:numPr>
          <w:ilvl w:val="1"/>
          <w:numId w:val="19"/>
        </w:numPr>
        <w:ind w:hanging="508"/>
        <w:rPr>
          <w:rFonts w:ascii="Calibri" w:hAnsi="Calibri" w:cs="Calibri"/>
          <w:sz w:val="22"/>
          <w:szCs w:val="22"/>
        </w:rPr>
      </w:pPr>
      <w:r>
        <w:rPr>
          <w:rFonts w:ascii="Calibri" w:hAnsi="Calibri" w:cs="Calibri"/>
          <w:sz w:val="22"/>
          <w:szCs w:val="22"/>
        </w:rPr>
        <w:t>A notice sent by registered post or recorded delivery is to be treated as having been served on the third working day after posting whether it is received or not</w:t>
      </w:r>
      <w:r w:rsidR="000471F7">
        <w:rPr>
          <w:rFonts w:ascii="Calibri" w:hAnsi="Calibri" w:cs="Calibri"/>
          <w:sz w:val="22"/>
          <w:szCs w:val="22"/>
        </w:rPr>
        <w:t>.</w:t>
      </w:r>
    </w:p>
    <w:p w14:paraId="7D251F87" w14:textId="77777777" w:rsidR="00500890" w:rsidRDefault="00500890" w:rsidP="00500890">
      <w:pPr>
        <w:pStyle w:val="ListParagraph"/>
        <w:rPr>
          <w:rFonts w:ascii="Calibri" w:hAnsi="Calibri" w:cs="Calibri"/>
          <w:sz w:val="22"/>
          <w:szCs w:val="22"/>
        </w:rPr>
      </w:pPr>
    </w:p>
    <w:p w14:paraId="14376A8B" w14:textId="77777777" w:rsidR="00500890" w:rsidRDefault="00500890" w:rsidP="00500890">
      <w:pPr>
        <w:ind w:left="792"/>
        <w:rPr>
          <w:rFonts w:ascii="Calibri" w:hAnsi="Calibri" w:cs="Calibri"/>
          <w:sz w:val="22"/>
          <w:szCs w:val="22"/>
        </w:rPr>
      </w:pPr>
    </w:p>
    <w:p w14:paraId="2CFF0A93" w14:textId="77777777" w:rsidR="00F87766" w:rsidRDefault="00F87766" w:rsidP="00AA2751">
      <w:pPr>
        <w:rPr>
          <w:rFonts w:ascii="Calibri" w:hAnsi="Calibri" w:cs="Calibri"/>
          <w:sz w:val="22"/>
          <w:szCs w:val="22"/>
        </w:rPr>
      </w:pPr>
    </w:p>
    <w:p w14:paraId="346A8581" w14:textId="77777777" w:rsidR="00F87766" w:rsidRDefault="00B02A1B" w:rsidP="00F87766">
      <w:pPr>
        <w:ind w:left="360"/>
        <w:rPr>
          <w:rFonts w:ascii="Calibri" w:hAnsi="Calibri" w:cs="Calibri"/>
          <w:sz w:val="22"/>
          <w:szCs w:val="22"/>
        </w:rPr>
      </w:pPr>
      <w:r>
        <w:rPr>
          <w:rFonts w:ascii="Calibri" w:hAnsi="Calibri" w:cs="Calibri"/>
          <w:sz w:val="22"/>
          <w:szCs w:val="22"/>
        </w:rPr>
        <w:t>Executed</w:t>
      </w:r>
      <w:r w:rsidR="00F87766">
        <w:rPr>
          <w:rFonts w:ascii="Calibri" w:hAnsi="Calibri" w:cs="Calibri"/>
          <w:sz w:val="22"/>
          <w:szCs w:val="22"/>
        </w:rPr>
        <w:t xml:space="preserve"> by</w:t>
      </w:r>
      <w:r w:rsidR="004E4A0A">
        <w:rPr>
          <w:rFonts w:ascii="Calibri" w:hAnsi="Calibri" w:cs="Calibri"/>
          <w:sz w:val="22"/>
          <w:szCs w:val="22"/>
        </w:rPr>
        <w:t xml:space="preserve"> the </w:t>
      </w:r>
      <w:r w:rsidR="00A71254">
        <w:rPr>
          <w:rFonts w:ascii="Calibri" w:hAnsi="Calibri" w:cs="Calibri"/>
          <w:sz w:val="22"/>
          <w:szCs w:val="22"/>
        </w:rPr>
        <w:t>Council</w:t>
      </w:r>
      <w:r>
        <w:rPr>
          <w:rFonts w:ascii="Calibri" w:hAnsi="Calibri" w:cs="Calibri"/>
          <w:sz w:val="22"/>
          <w:szCs w:val="22"/>
        </w:rPr>
        <w:t xml:space="preserve"> </w:t>
      </w:r>
      <w:r w:rsidR="00500890">
        <w:rPr>
          <w:rFonts w:ascii="Calibri" w:hAnsi="Calibri" w:cs="Calibri"/>
          <w:sz w:val="22"/>
          <w:szCs w:val="22"/>
        </w:rPr>
        <w:t>on (date) _</w:t>
      </w:r>
      <w:r w:rsidR="00775CE4">
        <w:rPr>
          <w:rFonts w:ascii="Calibri" w:hAnsi="Calibri" w:cs="Calibri"/>
          <w:sz w:val="22"/>
          <w:szCs w:val="22"/>
        </w:rPr>
        <w:t>19</w:t>
      </w:r>
      <w:r w:rsidR="00775CE4">
        <w:rPr>
          <w:rFonts w:ascii="Calibri" w:hAnsi="Calibri" w:cs="Calibri"/>
          <w:sz w:val="22"/>
          <w:szCs w:val="22"/>
          <w:vertAlign w:val="superscript"/>
        </w:rPr>
        <w:t>th</w:t>
      </w:r>
      <w:r w:rsidR="00775CE4">
        <w:rPr>
          <w:rFonts w:ascii="Calibri" w:hAnsi="Calibri" w:cs="Calibri"/>
          <w:sz w:val="22"/>
          <w:szCs w:val="22"/>
        </w:rPr>
        <w:t xml:space="preserve"> July 2022</w:t>
      </w:r>
      <w:r w:rsidR="00500890">
        <w:rPr>
          <w:rFonts w:ascii="Calibri" w:hAnsi="Calibri" w:cs="Calibri"/>
          <w:sz w:val="22"/>
          <w:szCs w:val="22"/>
        </w:rPr>
        <w:t>________________________</w:t>
      </w:r>
      <w:r>
        <w:rPr>
          <w:rFonts w:ascii="Calibri" w:hAnsi="Calibri" w:cs="Calibri"/>
          <w:sz w:val="22"/>
          <w:szCs w:val="22"/>
        </w:rPr>
        <w:t xml:space="preserve"> </w:t>
      </w:r>
    </w:p>
    <w:p w14:paraId="75907715" w14:textId="77777777" w:rsidR="005F6E7D" w:rsidRDefault="005F6E7D" w:rsidP="00F87766">
      <w:pPr>
        <w:ind w:left="360"/>
        <w:rPr>
          <w:rFonts w:ascii="Calibri" w:hAnsi="Calibri" w:cs="Calibri"/>
          <w:sz w:val="22"/>
          <w:szCs w:val="22"/>
        </w:rPr>
      </w:pPr>
    </w:p>
    <w:p w14:paraId="42355CEF" w14:textId="77777777" w:rsidR="005F6E7D" w:rsidRDefault="005F6E7D" w:rsidP="00F87766">
      <w:pPr>
        <w:ind w:left="360"/>
        <w:rPr>
          <w:rFonts w:ascii="Calibri" w:hAnsi="Calibri" w:cs="Calibri"/>
          <w:sz w:val="22"/>
          <w:szCs w:val="22"/>
        </w:rPr>
      </w:pPr>
    </w:p>
    <w:p w14:paraId="143B23DB" w14:textId="77777777" w:rsidR="00F87766" w:rsidRDefault="00500890" w:rsidP="00F87766">
      <w:pPr>
        <w:ind w:left="360"/>
        <w:rPr>
          <w:rFonts w:ascii="Calibri" w:hAnsi="Calibri" w:cs="Calibri"/>
          <w:sz w:val="22"/>
          <w:szCs w:val="22"/>
        </w:rPr>
      </w:pPr>
      <w:r>
        <w:rPr>
          <w:rFonts w:ascii="Calibri" w:hAnsi="Calibri" w:cs="Calibri"/>
          <w:sz w:val="22"/>
          <w:szCs w:val="22"/>
        </w:rPr>
        <w:t>Allotment Manager signature: __________________________________</w:t>
      </w:r>
    </w:p>
    <w:p w14:paraId="3BDB32AB" w14:textId="77777777" w:rsidR="00F87766" w:rsidRDefault="00F87766" w:rsidP="00F87766">
      <w:pPr>
        <w:ind w:left="360"/>
        <w:rPr>
          <w:rFonts w:ascii="Calibri" w:hAnsi="Calibri" w:cs="Calibri"/>
          <w:sz w:val="22"/>
          <w:szCs w:val="22"/>
        </w:rPr>
      </w:pPr>
    </w:p>
    <w:p w14:paraId="6333A71B" w14:textId="77777777" w:rsidR="00F87766" w:rsidRDefault="00F87766" w:rsidP="00F87766">
      <w:pPr>
        <w:ind w:left="360"/>
        <w:rPr>
          <w:rFonts w:ascii="Calibri" w:hAnsi="Calibri" w:cs="Calibri"/>
          <w:sz w:val="22"/>
          <w:szCs w:val="22"/>
        </w:rPr>
      </w:pPr>
    </w:p>
    <w:p w14:paraId="4F9EA09B" w14:textId="2F4F3209" w:rsidR="00F87766" w:rsidRDefault="00F87766" w:rsidP="00F87766">
      <w:pPr>
        <w:ind w:left="360"/>
        <w:rPr>
          <w:rFonts w:ascii="Calibri" w:hAnsi="Calibri" w:cs="Calibri"/>
          <w:sz w:val="22"/>
          <w:szCs w:val="22"/>
        </w:rPr>
      </w:pPr>
      <w:r>
        <w:rPr>
          <w:rFonts w:ascii="Calibri" w:hAnsi="Calibri" w:cs="Calibri"/>
          <w:sz w:val="22"/>
          <w:szCs w:val="22"/>
        </w:rPr>
        <w:t>Signed by</w:t>
      </w:r>
      <w:r w:rsidR="004E4A0A">
        <w:rPr>
          <w:rFonts w:ascii="Calibri" w:hAnsi="Calibri" w:cs="Calibri"/>
          <w:sz w:val="22"/>
          <w:szCs w:val="22"/>
        </w:rPr>
        <w:t xml:space="preserve"> the </w:t>
      </w:r>
      <w:r w:rsidR="003D4F47">
        <w:rPr>
          <w:rFonts w:ascii="Calibri" w:hAnsi="Calibri" w:cs="Calibri"/>
          <w:sz w:val="22"/>
          <w:szCs w:val="22"/>
        </w:rPr>
        <w:t>Tenant: _</w:t>
      </w:r>
      <w:r w:rsidR="00500890">
        <w:rPr>
          <w:rFonts w:ascii="Calibri" w:hAnsi="Calibri" w:cs="Calibri"/>
          <w:sz w:val="22"/>
          <w:szCs w:val="22"/>
        </w:rPr>
        <w:t>__________________________________</w:t>
      </w:r>
    </w:p>
    <w:p w14:paraId="1384466F" w14:textId="77777777" w:rsidR="00F87766" w:rsidRDefault="00F87766" w:rsidP="00F87766">
      <w:pPr>
        <w:ind w:left="360"/>
        <w:rPr>
          <w:rFonts w:ascii="Calibri" w:hAnsi="Calibri" w:cs="Calibri"/>
          <w:sz w:val="22"/>
          <w:szCs w:val="22"/>
        </w:rPr>
      </w:pPr>
    </w:p>
    <w:p w14:paraId="548EC7EC" w14:textId="77777777" w:rsidR="00F87766" w:rsidRDefault="00F87766" w:rsidP="00F87766">
      <w:pPr>
        <w:ind w:left="360"/>
        <w:rPr>
          <w:rFonts w:ascii="Arial" w:hAnsi="Arial" w:cs="Arial"/>
          <w:sz w:val="22"/>
          <w:szCs w:val="22"/>
        </w:rPr>
      </w:pPr>
    </w:p>
    <w:p w14:paraId="04987A09" w14:textId="77777777" w:rsidR="005F6E7D" w:rsidRDefault="005F6E7D" w:rsidP="00F87766">
      <w:pPr>
        <w:ind w:left="360"/>
        <w:rPr>
          <w:rFonts w:ascii="Arial" w:hAnsi="Arial" w:cs="Arial"/>
          <w:sz w:val="22"/>
          <w:szCs w:val="22"/>
        </w:rPr>
      </w:pPr>
    </w:p>
    <w:p w14:paraId="688E61D1" w14:textId="77777777" w:rsidR="005F6E7D" w:rsidRPr="00F4028D" w:rsidRDefault="005F6E7D" w:rsidP="00F87766">
      <w:pPr>
        <w:ind w:left="360"/>
        <w:rPr>
          <w:rFonts w:ascii="Arial" w:hAnsi="Arial" w:cs="Arial"/>
          <w:sz w:val="22"/>
          <w:szCs w:val="22"/>
        </w:rPr>
      </w:pPr>
    </w:p>
    <w:p w14:paraId="1E57E95C" w14:textId="7649FA3F" w:rsidR="005845A8" w:rsidRDefault="005845A8" w:rsidP="005845A8">
      <w:pPr>
        <w:ind w:left="360"/>
        <w:jc w:val="center"/>
        <w:rPr>
          <w:rFonts w:ascii="Calibri" w:hAnsi="Calibri" w:cs="Calibri"/>
          <w:sz w:val="28"/>
          <w:szCs w:val="28"/>
        </w:rPr>
      </w:pPr>
      <w:r>
        <w:rPr>
          <w:rFonts w:ascii="Calibri" w:hAnsi="Calibri" w:cs="Calibri"/>
          <w:sz w:val="28"/>
          <w:szCs w:val="28"/>
        </w:rPr>
        <w:t>SCHEDULE 1</w:t>
      </w:r>
    </w:p>
    <w:p w14:paraId="2DA025A5" w14:textId="77777777" w:rsidR="005845A8" w:rsidRDefault="005845A8" w:rsidP="005845A8">
      <w:pPr>
        <w:ind w:left="360"/>
        <w:jc w:val="center"/>
        <w:rPr>
          <w:rFonts w:ascii="Calibri" w:hAnsi="Calibri" w:cs="Calibri"/>
          <w:sz w:val="28"/>
          <w:szCs w:val="28"/>
        </w:rPr>
      </w:pPr>
    </w:p>
    <w:p w14:paraId="73D0FFC2" w14:textId="77777777" w:rsidR="005845A8" w:rsidRDefault="005845A8" w:rsidP="005845A8">
      <w:pPr>
        <w:ind w:left="360"/>
        <w:jc w:val="center"/>
        <w:rPr>
          <w:rFonts w:ascii="Calibri" w:hAnsi="Calibri" w:cs="Calibri"/>
          <w:sz w:val="28"/>
          <w:szCs w:val="28"/>
        </w:rPr>
      </w:pPr>
      <w:r>
        <w:rPr>
          <w:rFonts w:ascii="Calibri" w:hAnsi="Calibri" w:cs="Calibri"/>
          <w:sz w:val="28"/>
          <w:szCs w:val="28"/>
        </w:rPr>
        <w:t>Conditions of Use</w:t>
      </w:r>
    </w:p>
    <w:p w14:paraId="33F0A6FE" w14:textId="77777777" w:rsidR="005845A8" w:rsidRDefault="005845A8" w:rsidP="005845A8">
      <w:pPr>
        <w:ind w:left="360"/>
        <w:jc w:val="center"/>
        <w:rPr>
          <w:rFonts w:ascii="Calibri" w:hAnsi="Calibri" w:cs="Calibri"/>
          <w:sz w:val="22"/>
          <w:szCs w:val="22"/>
        </w:rPr>
      </w:pPr>
    </w:p>
    <w:p w14:paraId="32433F4F" w14:textId="77777777" w:rsidR="005845A8" w:rsidRDefault="005845A8" w:rsidP="00F2798C">
      <w:pPr>
        <w:numPr>
          <w:ilvl w:val="0"/>
          <w:numId w:val="26"/>
        </w:numPr>
        <w:rPr>
          <w:rFonts w:ascii="Calibri" w:hAnsi="Calibri" w:cs="Calibri"/>
          <w:b/>
          <w:sz w:val="22"/>
          <w:szCs w:val="22"/>
          <w:lang w:val="en-US"/>
        </w:rPr>
      </w:pPr>
      <w:r>
        <w:rPr>
          <w:rFonts w:ascii="Calibri" w:hAnsi="Calibri" w:cs="Calibri"/>
          <w:b/>
          <w:sz w:val="22"/>
          <w:szCs w:val="22"/>
          <w:lang w:val="en-US"/>
        </w:rPr>
        <w:t>Trees</w:t>
      </w:r>
    </w:p>
    <w:p w14:paraId="58E075CA" w14:textId="77777777" w:rsidR="005845A8" w:rsidRDefault="005845A8" w:rsidP="005845A8">
      <w:pPr>
        <w:rPr>
          <w:rFonts w:ascii="Calibri" w:hAnsi="Calibri" w:cs="Calibri"/>
          <w:b/>
          <w:sz w:val="22"/>
          <w:szCs w:val="22"/>
          <w:lang w:val="en-US"/>
        </w:rPr>
      </w:pPr>
    </w:p>
    <w:p w14:paraId="3613BA26" w14:textId="77777777" w:rsidR="005845A8" w:rsidRDefault="005845A8" w:rsidP="005845A8">
      <w:pPr>
        <w:numPr>
          <w:ilvl w:val="1"/>
          <w:numId w:val="26"/>
        </w:numPr>
        <w:rPr>
          <w:rFonts w:ascii="Calibri" w:hAnsi="Calibri" w:cs="Calibri"/>
          <w:sz w:val="22"/>
          <w:szCs w:val="22"/>
          <w:lang w:val="en-US"/>
        </w:rPr>
      </w:pPr>
      <w:r>
        <w:rPr>
          <w:rFonts w:ascii="Calibri" w:hAnsi="Calibri" w:cs="Calibri"/>
          <w:sz w:val="22"/>
          <w:szCs w:val="22"/>
        </w:rPr>
        <w:t xml:space="preserve">The Tenant shall not without the written consent of the </w:t>
      </w:r>
      <w:r w:rsidR="00A71254">
        <w:rPr>
          <w:rFonts w:ascii="Calibri" w:hAnsi="Calibri" w:cs="Calibri"/>
          <w:sz w:val="22"/>
          <w:szCs w:val="22"/>
        </w:rPr>
        <w:t>Council</w:t>
      </w:r>
      <w:r>
        <w:rPr>
          <w:rFonts w:ascii="Calibri" w:hAnsi="Calibri" w:cs="Calibri"/>
          <w:sz w:val="22"/>
          <w:szCs w:val="22"/>
        </w:rPr>
        <w:t xml:space="preserve"> cut or prune any trees, apart from carrying out the recognised pruning practices of fruit trees.</w:t>
      </w:r>
    </w:p>
    <w:p w14:paraId="2DD90FA2" w14:textId="77777777" w:rsidR="000471F7" w:rsidRDefault="000471F7" w:rsidP="000471F7">
      <w:pPr>
        <w:ind w:left="360"/>
        <w:rPr>
          <w:rFonts w:ascii="Calibri" w:hAnsi="Calibri" w:cs="Calibri"/>
          <w:sz w:val="22"/>
          <w:szCs w:val="22"/>
          <w:lang w:val="en-US"/>
        </w:rPr>
      </w:pPr>
    </w:p>
    <w:p w14:paraId="7B398CCB" w14:textId="77777777" w:rsidR="005845A8" w:rsidRDefault="005845A8" w:rsidP="005845A8">
      <w:pPr>
        <w:numPr>
          <w:ilvl w:val="1"/>
          <w:numId w:val="26"/>
        </w:numPr>
        <w:rPr>
          <w:rFonts w:ascii="Calibri" w:hAnsi="Calibri" w:cs="Calibri"/>
          <w:sz w:val="22"/>
          <w:szCs w:val="22"/>
          <w:lang w:val="en-US"/>
        </w:rPr>
      </w:pPr>
      <w:r>
        <w:rPr>
          <w:rFonts w:ascii="Calibri" w:hAnsi="Calibri" w:cs="Calibri"/>
          <w:sz w:val="22"/>
          <w:szCs w:val="22"/>
        </w:rPr>
        <w:t>The Tenant shall not plant any trees other than dwarf fruiting trees and or fruiting bushes without the pr</w:t>
      </w:r>
      <w:r w:rsidR="000471F7">
        <w:rPr>
          <w:rFonts w:ascii="Calibri" w:hAnsi="Calibri" w:cs="Calibri"/>
          <w:sz w:val="22"/>
          <w:szCs w:val="22"/>
        </w:rPr>
        <w:t xml:space="preserve">ior consent of the </w:t>
      </w:r>
      <w:r w:rsidR="00A71254">
        <w:rPr>
          <w:rFonts w:ascii="Calibri" w:hAnsi="Calibri" w:cs="Calibri"/>
          <w:sz w:val="22"/>
          <w:szCs w:val="22"/>
        </w:rPr>
        <w:t>Council</w:t>
      </w:r>
      <w:r w:rsidR="000471F7">
        <w:rPr>
          <w:rFonts w:ascii="Calibri" w:hAnsi="Calibri" w:cs="Calibri"/>
          <w:sz w:val="22"/>
          <w:szCs w:val="22"/>
        </w:rPr>
        <w:t>.</w:t>
      </w:r>
    </w:p>
    <w:p w14:paraId="69DB4ADE" w14:textId="77777777" w:rsidR="005845A8" w:rsidRDefault="005845A8" w:rsidP="005845A8">
      <w:pPr>
        <w:rPr>
          <w:rFonts w:ascii="Calibri" w:hAnsi="Calibri" w:cs="Calibri"/>
          <w:sz w:val="22"/>
          <w:szCs w:val="22"/>
          <w:lang w:val="en-US"/>
        </w:rPr>
      </w:pPr>
    </w:p>
    <w:p w14:paraId="1CD4220F" w14:textId="77777777" w:rsidR="005845A8" w:rsidRDefault="005845A8" w:rsidP="005845A8">
      <w:pPr>
        <w:numPr>
          <w:ilvl w:val="0"/>
          <w:numId w:val="26"/>
        </w:numPr>
        <w:rPr>
          <w:rFonts w:ascii="Calibri" w:hAnsi="Calibri" w:cs="Calibri"/>
          <w:b/>
          <w:sz w:val="22"/>
          <w:szCs w:val="22"/>
          <w:lang w:val="en-US"/>
        </w:rPr>
      </w:pPr>
      <w:r>
        <w:rPr>
          <w:rFonts w:ascii="Calibri" w:hAnsi="Calibri" w:cs="Calibri"/>
          <w:b/>
          <w:sz w:val="22"/>
          <w:szCs w:val="22"/>
        </w:rPr>
        <w:t>Hedges and Paths</w:t>
      </w:r>
    </w:p>
    <w:p w14:paraId="112B5326" w14:textId="77777777" w:rsidR="005845A8" w:rsidRDefault="005845A8" w:rsidP="005845A8">
      <w:pPr>
        <w:rPr>
          <w:rFonts w:ascii="Calibri" w:hAnsi="Calibri" w:cs="Calibri"/>
          <w:b/>
          <w:sz w:val="22"/>
          <w:szCs w:val="22"/>
          <w:lang w:val="en-US"/>
        </w:rPr>
      </w:pPr>
    </w:p>
    <w:p w14:paraId="46218709" w14:textId="77777777" w:rsidR="005845A8" w:rsidRDefault="005845A8" w:rsidP="005845A8">
      <w:pPr>
        <w:numPr>
          <w:ilvl w:val="1"/>
          <w:numId w:val="26"/>
        </w:numPr>
        <w:rPr>
          <w:rFonts w:ascii="Calibri" w:hAnsi="Calibri" w:cs="Calibri"/>
          <w:sz w:val="22"/>
          <w:szCs w:val="22"/>
          <w:lang w:val="en-US"/>
        </w:rPr>
      </w:pPr>
      <w:r>
        <w:rPr>
          <w:rFonts w:ascii="Calibri" w:hAnsi="Calibri" w:cs="Calibri"/>
          <w:sz w:val="22"/>
          <w:szCs w:val="22"/>
        </w:rPr>
        <w:t>The Tenant shall keep every hedge that forms part of the boundary of his Allotment Garden properly cut and trimmed, all pathways between plots trimmed and well maintained up to the nearest half width by each adjoining tenant, keep all ditches properly cleansed and maintained and keep in repair any other fences and any other gates or sheds on his Allotment Garden.</w:t>
      </w:r>
    </w:p>
    <w:p w14:paraId="0F4640E2" w14:textId="77777777" w:rsidR="000471F7" w:rsidRDefault="000471F7" w:rsidP="000471F7">
      <w:pPr>
        <w:ind w:left="360"/>
        <w:rPr>
          <w:rFonts w:ascii="Calibri" w:hAnsi="Calibri" w:cs="Calibri"/>
          <w:sz w:val="22"/>
          <w:szCs w:val="22"/>
          <w:lang w:val="en-US"/>
        </w:rPr>
      </w:pPr>
    </w:p>
    <w:p w14:paraId="1533E510" w14:textId="77777777" w:rsidR="005845A8" w:rsidRDefault="005845A8" w:rsidP="005845A8">
      <w:pPr>
        <w:numPr>
          <w:ilvl w:val="1"/>
          <w:numId w:val="26"/>
        </w:numPr>
        <w:rPr>
          <w:rFonts w:ascii="Calibri" w:hAnsi="Calibri" w:cs="Calibri"/>
          <w:sz w:val="22"/>
          <w:szCs w:val="22"/>
          <w:lang w:val="en-US"/>
        </w:rPr>
      </w:pPr>
      <w:r>
        <w:rPr>
          <w:rFonts w:ascii="Calibri" w:hAnsi="Calibri" w:cs="Calibri"/>
          <w:sz w:val="22"/>
          <w:szCs w:val="22"/>
        </w:rPr>
        <w:t xml:space="preserve">The Tenant shall not use any barbed or razor wire (or similar) for a fence adjoining any path </w:t>
      </w:r>
      <w:r w:rsidR="005F6E7D">
        <w:rPr>
          <w:rFonts w:ascii="Calibri" w:hAnsi="Calibri" w:cs="Calibri"/>
          <w:sz w:val="22"/>
          <w:szCs w:val="22"/>
        </w:rPr>
        <w:t>on</w:t>
      </w:r>
      <w:r>
        <w:rPr>
          <w:rFonts w:ascii="Calibri" w:hAnsi="Calibri" w:cs="Calibri"/>
          <w:sz w:val="22"/>
          <w:szCs w:val="22"/>
        </w:rPr>
        <w:t xml:space="preserve"> the Allotment Site.</w:t>
      </w:r>
    </w:p>
    <w:p w14:paraId="02E74AD1" w14:textId="77777777" w:rsidR="000471F7" w:rsidRDefault="000471F7" w:rsidP="000471F7">
      <w:pPr>
        <w:rPr>
          <w:rFonts w:ascii="Calibri" w:hAnsi="Calibri" w:cs="Calibri"/>
          <w:sz w:val="22"/>
          <w:szCs w:val="22"/>
          <w:lang w:val="en-US"/>
        </w:rPr>
      </w:pPr>
    </w:p>
    <w:p w14:paraId="7E2DE9A5" w14:textId="77777777" w:rsidR="005845A8" w:rsidRDefault="005F6E7D" w:rsidP="005845A8">
      <w:pPr>
        <w:numPr>
          <w:ilvl w:val="1"/>
          <w:numId w:val="26"/>
        </w:numPr>
        <w:rPr>
          <w:rFonts w:ascii="Calibri" w:hAnsi="Calibri" w:cs="Calibri"/>
          <w:sz w:val="22"/>
          <w:szCs w:val="22"/>
          <w:lang w:val="en-US"/>
        </w:rPr>
      </w:pPr>
      <w:r>
        <w:rPr>
          <w:rFonts w:ascii="Calibri" w:hAnsi="Calibri" w:cs="Calibri"/>
          <w:sz w:val="22"/>
          <w:szCs w:val="22"/>
        </w:rPr>
        <w:t>Public paths and haulage ways (r</w:t>
      </w:r>
      <w:r w:rsidR="005845A8">
        <w:rPr>
          <w:rFonts w:ascii="Calibri" w:hAnsi="Calibri" w:cs="Calibri"/>
          <w:sz w:val="22"/>
          <w:szCs w:val="22"/>
        </w:rPr>
        <w:t>oads</w:t>
      </w:r>
      <w:r w:rsidR="000471F7">
        <w:rPr>
          <w:rFonts w:ascii="Calibri" w:hAnsi="Calibri" w:cs="Calibri"/>
          <w:sz w:val="22"/>
          <w:szCs w:val="22"/>
        </w:rPr>
        <w:t>) must</w:t>
      </w:r>
      <w:r w:rsidR="005845A8">
        <w:rPr>
          <w:rFonts w:ascii="Calibri" w:hAnsi="Calibri" w:cs="Calibri"/>
          <w:sz w:val="22"/>
          <w:szCs w:val="22"/>
        </w:rPr>
        <w:t xml:space="preserve"> be kept clear at all times</w:t>
      </w:r>
      <w:r w:rsidR="000471F7">
        <w:rPr>
          <w:rFonts w:ascii="Calibri" w:hAnsi="Calibri" w:cs="Calibri"/>
          <w:sz w:val="22"/>
          <w:szCs w:val="22"/>
        </w:rPr>
        <w:t>.</w:t>
      </w:r>
    </w:p>
    <w:p w14:paraId="42696836" w14:textId="77777777" w:rsidR="000471F7" w:rsidRDefault="000471F7" w:rsidP="000471F7">
      <w:pPr>
        <w:rPr>
          <w:rFonts w:ascii="Calibri" w:hAnsi="Calibri" w:cs="Calibri"/>
          <w:sz w:val="22"/>
          <w:szCs w:val="22"/>
          <w:lang w:val="en-US"/>
        </w:rPr>
      </w:pPr>
    </w:p>
    <w:p w14:paraId="60CFC78B" w14:textId="77777777" w:rsidR="005845A8" w:rsidRDefault="005845A8" w:rsidP="005845A8">
      <w:pPr>
        <w:numPr>
          <w:ilvl w:val="1"/>
          <w:numId w:val="26"/>
        </w:numPr>
        <w:rPr>
          <w:rFonts w:ascii="Calibri" w:hAnsi="Calibri" w:cs="Calibri"/>
          <w:sz w:val="22"/>
          <w:szCs w:val="22"/>
          <w:lang w:val="en-US"/>
        </w:rPr>
      </w:pPr>
      <w:r>
        <w:rPr>
          <w:rFonts w:ascii="Calibri" w:hAnsi="Calibri" w:cs="Calibri"/>
          <w:sz w:val="22"/>
          <w:szCs w:val="22"/>
        </w:rPr>
        <w:t>All paths must be kept a minimum of 45 centimetres wide</w:t>
      </w:r>
      <w:r w:rsidR="000471F7">
        <w:rPr>
          <w:rFonts w:ascii="Calibri" w:hAnsi="Calibri" w:cs="Calibri"/>
          <w:sz w:val="22"/>
          <w:szCs w:val="22"/>
        </w:rPr>
        <w:t>.</w:t>
      </w:r>
    </w:p>
    <w:p w14:paraId="1E26F6DD" w14:textId="77777777" w:rsidR="005845A8" w:rsidRDefault="005845A8" w:rsidP="005845A8">
      <w:pPr>
        <w:rPr>
          <w:rFonts w:ascii="Calibri" w:hAnsi="Calibri" w:cs="Calibri"/>
          <w:sz w:val="22"/>
          <w:szCs w:val="22"/>
          <w:lang w:val="en-US"/>
        </w:rPr>
      </w:pPr>
    </w:p>
    <w:p w14:paraId="57D94E2E" w14:textId="77777777" w:rsidR="005845A8" w:rsidRDefault="005845A8" w:rsidP="005845A8">
      <w:pPr>
        <w:numPr>
          <w:ilvl w:val="0"/>
          <w:numId w:val="26"/>
        </w:numPr>
        <w:rPr>
          <w:rFonts w:ascii="Calibri" w:hAnsi="Calibri" w:cs="Calibri"/>
          <w:sz w:val="22"/>
          <w:szCs w:val="22"/>
        </w:rPr>
      </w:pPr>
      <w:r>
        <w:rPr>
          <w:rFonts w:ascii="Calibri" w:hAnsi="Calibri" w:cs="Calibri"/>
          <w:b/>
          <w:bCs/>
          <w:sz w:val="22"/>
          <w:szCs w:val="22"/>
        </w:rPr>
        <w:t xml:space="preserve">Security </w:t>
      </w:r>
    </w:p>
    <w:p w14:paraId="46992901" w14:textId="77777777" w:rsidR="005845A8" w:rsidRDefault="005845A8" w:rsidP="005845A8">
      <w:pPr>
        <w:rPr>
          <w:rFonts w:ascii="Calibri" w:hAnsi="Calibri" w:cs="Calibri"/>
          <w:sz w:val="22"/>
          <w:szCs w:val="22"/>
        </w:rPr>
      </w:pPr>
    </w:p>
    <w:p w14:paraId="7CC6F396" w14:textId="77777777" w:rsidR="005845A8" w:rsidRDefault="005845A8" w:rsidP="00AA2751">
      <w:pPr>
        <w:numPr>
          <w:ilvl w:val="1"/>
          <w:numId w:val="26"/>
        </w:numPr>
        <w:rPr>
          <w:rFonts w:ascii="Calibri" w:hAnsi="Calibri" w:cs="Calibri"/>
          <w:b/>
          <w:bCs/>
          <w:sz w:val="22"/>
          <w:szCs w:val="22"/>
          <w:u w:val="single"/>
        </w:rPr>
      </w:pPr>
      <w:r>
        <w:rPr>
          <w:rFonts w:ascii="Calibri" w:hAnsi="Calibri" w:cs="Calibri"/>
          <w:sz w:val="22"/>
          <w:szCs w:val="22"/>
        </w:rPr>
        <w:t xml:space="preserve">The Tenant shall </w:t>
      </w:r>
      <w:r w:rsidR="00AA2751">
        <w:rPr>
          <w:rFonts w:ascii="Calibri" w:hAnsi="Calibri" w:cs="Calibri"/>
          <w:sz w:val="22"/>
          <w:szCs w:val="22"/>
        </w:rPr>
        <w:t>be responsible for the security of his own property and must also contact the Allotment Manager or Parish Council Clerk if there are any breaches of security at the Allotment Site.</w:t>
      </w:r>
    </w:p>
    <w:p w14:paraId="777BB4BB" w14:textId="77777777" w:rsidR="005845A8" w:rsidRDefault="005845A8" w:rsidP="005845A8">
      <w:pPr>
        <w:ind w:left="360"/>
        <w:rPr>
          <w:rFonts w:ascii="Calibri" w:hAnsi="Calibri" w:cs="Calibri"/>
          <w:b/>
          <w:bCs/>
          <w:sz w:val="22"/>
          <w:szCs w:val="22"/>
          <w:u w:val="single"/>
        </w:rPr>
      </w:pPr>
    </w:p>
    <w:p w14:paraId="5FD151DC" w14:textId="77777777" w:rsidR="005845A8" w:rsidRDefault="005845A8" w:rsidP="005845A8">
      <w:pPr>
        <w:numPr>
          <w:ilvl w:val="0"/>
          <w:numId w:val="26"/>
        </w:numPr>
        <w:rPr>
          <w:rFonts w:ascii="Calibri" w:hAnsi="Calibri" w:cs="Calibri"/>
          <w:sz w:val="22"/>
          <w:szCs w:val="22"/>
          <w:lang w:val="en-US"/>
        </w:rPr>
      </w:pPr>
      <w:r>
        <w:rPr>
          <w:rFonts w:ascii="Calibri" w:hAnsi="Calibri" w:cs="Calibri"/>
          <w:b/>
          <w:bCs/>
          <w:sz w:val="22"/>
          <w:szCs w:val="22"/>
        </w:rPr>
        <w:t>Inspection</w:t>
      </w:r>
    </w:p>
    <w:p w14:paraId="7C3E3C5C" w14:textId="77777777" w:rsidR="005845A8" w:rsidRDefault="005845A8" w:rsidP="005845A8">
      <w:pPr>
        <w:rPr>
          <w:rFonts w:ascii="Calibri" w:hAnsi="Calibri" w:cs="Calibri"/>
          <w:sz w:val="22"/>
          <w:szCs w:val="22"/>
          <w:lang w:val="en-US"/>
        </w:rPr>
      </w:pPr>
    </w:p>
    <w:p w14:paraId="7A9E94A6"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An officer of the </w:t>
      </w:r>
      <w:r w:rsidR="00A71254">
        <w:rPr>
          <w:rFonts w:ascii="Calibri" w:hAnsi="Calibri" w:cs="Calibri"/>
          <w:sz w:val="22"/>
          <w:szCs w:val="22"/>
        </w:rPr>
        <w:t>Council</w:t>
      </w:r>
      <w:r>
        <w:rPr>
          <w:rFonts w:ascii="Calibri" w:hAnsi="Calibri" w:cs="Calibri"/>
          <w:sz w:val="22"/>
          <w:szCs w:val="22"/>
        </w:rPr>
        <w:t xml:space="preserve"> if so directed may enter allotment gardens for inspection of </w:t>
      </w:r>
      <w:r w:rsidR="00F3272C">
        <w:rPr>
          <w:rFonts w:ascii="Calibri" w:hAnsi="Calibri" w:cs="Calibri"/>
          <w:sz w:val="22"/>
          <w:szCs w:val="22"/>
        </w:rPr>
        <w:t xml:space="preserve">the state of cultivation and general condition of the plot, sheds, greenhouses, </w:t>
      </w:r>
      <w:r>
        <w:rPr>
          <w:rFonts w:ascii="Calibri" w:hAnsi="Calibri" w:cs="Calibri"/>
          <w:sz w:val="22"/>
          <w:szCs w:val="22"/>
        </w:rPr>
        <w:t>polytunnels</w:t>
      </w:r>
      <w:r w:rsidR="00F3272C">
        <w:rPr>
          <w:rFonts w:ascii="Calibri" w:hAnsi="Calibri" w:cs="Calibri"/>
          <w:sz w:val="22"/>
          <w:szCs w:val="22"/>
        </w:rPr>
        <w:t xml:space="preserve"> and any livestock</w:t>
      </w:r>
      <w:r>
        <w:rPr>
          <w:rFonts w:ascii="Calibri" w:hAnsi="Calibri" w:cs="Calibri"/>
          <w:sz w:val="22"/>
          <w:szCs w:val="22"/>
        </w:rPr>
        <w:t xml:space="preserve"> and full access must be given by the Tenant to the officer at a mutually agreed, mutually convenient time.</w:t>
      </w:r>
    </w:p>
    <w:p w14:paraId="30B98EA1" w14:textId="77777777" w:rsidR="005845A8" w:rsidRDefault="005845A8" w:rsidP="005845A8">
      <w:pPr>
        <w:ind w:left="360"/>
        <w:rPr>
          <w:rFonts w:ascii="Calibri" w:hAnsi="Calibri" w:cs="Calibri"/>
          <w:sz w:val="22"/>
          <w:szCs w:val="22"/>
          <w:lang w:val="en-US"/>
        </w:rPr>
      </w:pPr>
    </w:p>
    <w:p w14:paraId="59A186BC" w14:textId="77777777" w:rsidR="005845A8" w:rsidRDefault="00F3272C" w:rsidP="005845A8">
      <w:pPr>
        <w:numPr>
          <w:ilvl w:val="0"/>
          <w:numId w:val="26"/>
        </w:numPr>
        <w:rPr>
          <w:rFonts w:ascii="Calibri" w:hAnsi="Calibri" w:cs="Calibri"/>
          <w:b/>
          <w:bCs/>
          <w:sz w:val="22"/>
          <w:szCs w:val="22"/>
        </w:rPr>
      </w:pPr>
      <w:r>
        <w:rPr>
          <w:rFonts w:ascii="Calibri" w:hAnsi="Calibri" w:cs="Calibri"/>
          <w:b/>
          <w:bCs/>
          <w:sz w:val="22"/>
          <w:szCs w:val="22"/>
        </w:rPr>
        <w:t>Water/Hoses /F</w:t>
      </w:r>
      <w:r w:rsidR="005845A8">
        <w:rPr>
          <w:rFonts w:ascii="Calibri" w:hAnsi="Calibri" w:cs="Calibri"/>
          <w:b/>
          <w:bCs/>
          <w:sz w:val="22"/>
          <w:szCs w:val="22"/>
        </w:rPr>
        <w:t xml:space="preserve">ires </w:t>
      </w:r>
    </w:p>
    <w:p w14:paraId="24BAC8BE" w14:textId="77777777" w:rsidR="005845A8" w:rsidRDefault="005845A8" w:rsidP="005845A8">
      <w:pPr>
        <w:rPr>
          <w:rFonts w:ascii="Calibri" w:hAnsi="Calibri" w:cs="Calibri"/>
          <w:sz w:val="22"/>
          <w:szCs w:val="22"/>
          <w:lang w:val="en-US"/>
        </w:rPr>
      </w:pPr>
    </w:p>
    <w:p w14:paraId="2CB3F0D3"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shall practice sensible water conservation, utilise </w:t>
      </w:r>
      <w:r>
        <w:rPr>
          <w:rFonts w:ascii="Calibri" w:hAnsi="Calibri" w:cs="Calibri"/>
          <w:bCs/>
          <w:sz w:val="22"/>
          <w:szCs w:val="22"/>
        </w:rPr>
        <w:t>covered</w:t>
      </w:r>
      <w:r>
        <w:rPr>
          <w:rFonts w:ascii="Calibri" w:hAnsi="Calibri" w:cs="Calibri"/>
          <w:sz w:val="22"/>
          <w:szCs w:val="22"/>
        </w:rPr>
        <w:t xml:space="preserve"> water butts on sheds and other buildings and consider mulching as a water conservation practice. </w:t>
      </w:r>
    </w:p>
    <w:p w14:paraId="0E2A934A" w14:textId="77777777" w:rsidR="000471F7" w:rsidRDefault="000471F7" w:rsidP="000471F7">
      <w:pPr>
        <w:ind w:left="284"/>
        <w:rPr>
          <w:rFonts w:ascii="Calibri" w:hAnsi="Calibri" w:cs="Calibri"/>
          <w:sz w:val="22"/>
          <w:szCs w:val="22"/>
          <w:lang w:val="en-US"/>
        </w:rPr>
      </w:pPr>
    </w:p>
    <w:p w14:paraId="1261400C"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The Tenant shall have consideration at all times for other tenants when extracting water from</w:t>
      </w:r>
      <w:r w:rsidR="00AA2751">
        <w:rPr>
          <w:rFonts w:ascii="Calibri" w:hAnsi="Calibri" w:cs="Calibri"/>
          <w:sz w:val="22"/>
          <w:szCs w:val="22"/>
        </w:rPr>
        <w:t xml:space="preserve"> the stream.</w:t>
      </w:r>
    </w:p>
    <w:p w14:paraId="37E2CEBF" w14:textId="77777777" w:rsidR="000471F7" w:rsidRDefault="000471F7" w:rsidP="000471F7">
      <w:pPr>
        <w:rPr>
          <w:rFonts w:ascii="Calibri" w:hAnsi="Calibri" w:cs="Calibri"/>
          <w:sz w:val="22"/>
          <w:szCs w:val="22"/>
          <w:lang w:val="en-US"/>
        </w:rPr>
      </w:pPr>
    </w:p>
    <w:p w14:paraId="13224CAE" w14:textId="77777777" w:rsidR="005845A8" w:rsidRDefault="00656FED" w:rsidP="00500890">
      <w:pPr>
        <w:tabs>
          <w:tab w:val="left" w:pos="851"/>
        </w:tabs>
        <w:ind w:left="851" w:hanging="567"/>
        <w:rPr>
          <w:rFonts w:ascii="Calibri" w:hAnsi="Calibri" w:cs="Calibri"/>
          <w:sz w:val="22"/>
          <w:szCs w:val="22"/>
          <w:lang w:val="en-US"/>
        </w:rPr>
      </w:pPr>
      <w:r>
        <w:rPr>
          <w:rFonts w:ascii="Calibri" w:hAnsi="Calibri" w:cs="Calibri"/>
          <w:bCs/>
          <w:sz w:val="22"/>
          <w:szCs w:val="22"/>
        </w:rPr>
        <w:t>5.</w:t>
      </w:r>
      <w:r w:rsidR="00500890">
        <w:rPr>
          <w:rFonts w:ascii="Calibri" w:hAnsi="Calibri" w:cs="Calibri"/>
          <w:bCs/>
          <w:sz w:val="22"/>
          <w:szCs w:val="22"/>
        </w:rPr>
        <w:t>3</w:t>
      </w:r>
      <w:r w:rsidR="00C22C00">
        <w:rPr>
          <w:rFonts w:ascii="Calibri" w:hAnsi="Calibri" w:cs="Calibri"/>
          <w:bCs/>
          <w:sz w:val="22"/>
          <w:szCs w:val="22"/>
        </w:rPr>
        <w:t xml:space="preserve"> </w:t>
      </w:r>
      <w:r w:rsidR="00500890">
        <w:rPr>
          <w:rFonts w:ascii="Calibri" w:hAnsi="Calibri" w:cs="Calibri"/>
          <w:bCs/>
          <w:sz w:val="22"/>
          <w:szCs w:val="22"/>
        </w:rPr>
        <w:t xml:space="preserve"> </w:t>
      </w:r>
      <w:r w:rsidR="00F3272C">
        <w:rPr>
          <w:rFonts w:ascii="Calibri" w:hAnsi="Calibri" w:cs="Calibri"/>
          <w:bCs/>
          <w:sz w:val="22"/>
          <w:szCs w:val="22"/>
        </w:rPr>
        <w:t xml:space="preserve">No </w:t>
      </w:r>
      <w:r w:rsidR="00500890">
        <w:rPr>
          <w:rFonts w:ascii="Calibri" w:hAnsi="Calibri" w:cs="Calibri"/>
          <w:bCs/>
          <w:sz w:val="22"/>
          <w:szCs w:val="22"/>
        </w:rPr>
        <w:t>bonfires</w:t>
      </w:r>
      <w:r w:rsidR="005845A8">
        <w:rPr>
          <w:rFonts w:ascii="Calibri" w:hAnsi="Calibri" w:cs="Calibri"/>
          <w:bCs/>
          <w:sz w:val="22"/>
          <w:szCs w:val="22"/>
        </w:rPr>
        <w:t xml:space="preserve"> are permitted on the Allotment Site</w:t>
      </w:r>
      <w:r w:rsidR="00500890">
        <w:rPr>
          <w:rFonts w:ascii="Calibri" w:hAnsi="Calibri" w:cs="Calibri"/>
          <w:bCs/>
          <w:sz w:val="22"/>
          <w:szCs w:val="22"/>
        </w:rPr>
        <w:t xml:space="preserve"> without the express permission of the Parish Council except for the evening of </w:t>
      </w:r>
      <w:r w:rsidR="00775CE4">
        <w:rPr>
          <w:rFonts w:ascii="Calibri" w:hAnsi="Calibri" w:cs="Calibri"/>
          <w:bCs/>
          <w:sz w:val="22"/>
          <w:szCs w:val="22"/>
        </w:rPr>
        <w:t>5</w:t>
      </w:r>
      <w:r w:rsidR="00775CE4">
        <w:rPr>
          <w:rFonts w:ascii="Calibri" w:hAnsi="Calibri" w:cs="Calibri"/>
          <w:bCs/>
          <w:sz w:val="22"/>
          <w:szCs w:val="22"/>
          <w:vertAlign w:val="superscript"/>
        </w:rPr>
        <w:t>th</w:t>
      </w:r>
      <w:r w:rsidR="00775CE4">
        <w:rPr>
          <w:rFonts w:ascii="Calibri" w:hAnsi="Calibri" w:cs="Calibri"/>
          <w:bCs/>
          <w:sz w:val="22"/>
          <w:szCs w:val="22"/>
        </w:rPr>
        <w:t xml:space="preserve"> November.</w:t>
      </w:r>
    </w:p>
    <w:p w14:paraId="25E47A24" w14:textId="77777777" w:rsidR="005845A8" w:rsidRDefault="005845A8" w:rsidP="005845A8">
      <w:pPr>
        <w:rPr>
          <w:rFonts w:ascii="Calibri" w:hAnsi="Calibri" w:cs="Calibri"/>
          <w:sz w:val="22"/>
          <w:szCs w:val="22"/>
          <w:lang w:val="en-US"/>
        </w:rPr>
      </w:pPr>
    </w:p>
    <w:p w14:paraId="492E8321" w14:textId="77777777" w:rsidR="005845A8" w:rsidRDefault="005845A8" w:rsidP="005845A8">
      <w:pPr>
        <w:numPr>
          <w:ilvl w:val="0"/>
          <w:numId w:val="26"/>
        </w:numPr>
        <w:rPr>
          <w:rFonts w:ascii="Calibri" w:hAnsi="Calibri" w:cs="Calibri"/>
          <w:sz w:val="22"/>
          <w:szCs w:val="22"/>
          <w:lang w:val="en-US"/>
        </w:rPr>
      </w:pPr>
      <w:r>
        <w:rPr>
          <w:rFonts w:ascii="Calibri" w:hAnsi="Calibri" w:cs="Calibri"/>
          <w:b/>
          <w:bCs/>
          <w:sz w:val="22"/>
          <w:szCs w:val="22"/>
        </w:rPr>
        <w:t>Dogs</w:t>
      </w:r>
    </w:p>
    <w:p w14:paraId="186970D7" w14:textId="77777777" w:rsidR="005845A8" w:rsidRDefault="005845A8" w:rsidP="005845A8">
      <w:pPr>
        <w:rPr>
          <w:rFonts w:ascii="Calibri" w:hAnsi="Calibri" w:cs="Calibri"/>
          <w:sz w:val="22"/>
          <w:szCs w:val="22"/>
          <w:lang w:val="en-US"/>
        </w:rPr>
      </w:pPr>
    </w:p>
    <w:p w14:paraId="201AB881" w14:textId="56D3B2C2"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shall not bring or cause to be brought onto the Allotment Site a dog unless it remains on the Tenant’s Allotment Garden only. Any faeces to be removed and disposed of </w:t>
      </w:r>
      <w:r w:rsidR="00903BA4">
        <w:rPr>
          <w:rFonts w:ascii="Calibri" w:hAnsi="Calibri" w:cs="Calibri"/>
          <w:sz w:val="22"/>
          <w:szCs w:val="22"/>
        </w:rPr>
        <w:t>offsite</w:t>
      </w:r>
      <w:r>
        <w:rPr>
          <w:rFonts w:ascii="Calibri" w:hAnsi="Calibri" w:cs="Calibri"/>
          <w:sz w:val="22"/>
          <w:szCs w:val="22"/>
        </w:rPr>
        <w:t xml:space="preserve"> by the Tenant.</w:t>
      </w:r>
    </w:p>
    <w:p w14:paraId="3C2502E2" w14:textId="77777777" w:rsidR="005845A8" w:rsidRDefault="005845A8" w:rsidP="005845A8">
      <w:pPr>
        <w:ind w:left="360"/>
        <w:rPr>
          <w:rFonts w:ascii="Calibri" w:hAnsi="Calibri" w:cs="Calibri"/>
          <w:sz w:val="22"/>
          <w:szCs w:val="22"/>
          <w:lang w:val="en-US"/>
        </w:rPr>
      </w:pPr>
    </w:p>
    <w:p w14:paraId="72EC5FA8" w14:textId="77777777" w:rsidR="005845A8" w:rsidRDefault="005845A8" w:rsidP="005845A8">
      <w:pPr>
        <w:numPr>
          <w:ilvl w:val="0"/>
          <w:numId w:val="26"/>
        </w:numPr>
        <w:rPr>
          <w:rFonts w:ascii="Calibri" w:hAnsi="Calibri" w:cs="Calibri"/>
          <w:b/>
          <w:sz w:val="22"/>
          <w:szCs w:val="22"/>
          <w:lang w:val="en-US"/>
        </w:rPr>
      </w:pPr>
      <w:r>
        <w:rPr>
          <w:rFonts w:ascii="Calibri" w:hAnsi="Calibri" w:cs="Calibri"/>
          <w:b/>
          <w:sz w:val="22"/>
          <w:szCs w:val="22"/>
        </w:rPr>
        <w:t>Livestock</w:t>
      </w:r>
    </w:p>
    <w:p w14:paraId="711E9BC7" w14:textId="77777777" w:rsidR="005845A8" w:rsidRDefault="005845A8" w:rsidP="005845A8">
      <w:pPr>
        <w:rPr>
          <w:rFonts w:ascii="Calibri" w:hAnsi="Calibri" w:cs="Calibri"/>
          <w:b/>
          <w:sz w:val="22"/>
          <w:szCs w:val="22"/>
          <w:lang w:val="en-US"/>
        </w:rPr>
      </w:pPr>
    </w:p>
    <w:p w14:paraId="3E4B02ED"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Except with the prior written consent of the </w:t>
      </w:r>
      <w:r w:rsidR="00A71254">
        <w:rPr>
          <w:rFonts w:ascii="Calibri" w:hAnsi="Calibri" w:cs="Calibri"/>
          <w:sz w:val="22"/>
          <w:szCs w:val="22"/>
        </w:rPr>
        <w:t>Council</w:t>
      </w:r>
      <w:r>
        <w:rPr>
          <w:rFonts w:ascii="Calibri" w:hAnsi="Calibri" w:cs="Calibri"/>
          <w:sz w:val="22"/>
          <w:szCs w:val="22"/>
        </w:rPr>
        <w:t xml:space="preserve"> the Tenant shall not keep any animals or livestock on the Allotment Garden save rabbits and hens (no Cockerels</w:t>
      </w:r>
      <w:r>
        <w:rPr>
          <w:rFonts w:ascii="Calibri" w:hAnsi="Calibri" w:cs="Calibri"/>
          <w:b/>
          <w:sz w:val="22"/>
          <w:szCs w:val="22"/>
        </w:rPr>
        <w:t>)</w:t>
      </w:r>
      <w:r>
        <w:rPr>
          <w:rFonts w:ascii="Calibri" w:hAnsi="Calibri" w:cs="Calibri"/>
          <w:sz w:val="22"/>
          <w:szCs w:val="22"/>
        </w:rPr>
        <w:t xml:space="preserve"> to the extent permitted by</w:t>
      </w:r>
      <w:r w:rsidR="000471F7">
        <w:rPr>
          <w:rFonts w:ascii="Calibri" w:hAnsi="Calibri" w:cs="Calibri"/>
          <w:sz w:val="22"/>
          <w:szCs w:val="22"/>
        </w:rPr>
        <w:t xml:space="preserve"> section 12 Allotments Act 1950.</w:t>
      </w:r>
      <w:r w:rsidR="00F3272C">
        <w:rPr>
          <w:rFonts w:ascii="Calibri" w:hAnsi="Calibri" w:cs="Calibri"/>
          <w:sz w:val="22"/>
          <w:szCs w:val="22"/>
        </w:rPr>
        <w:t xml:space="preserve"> (Such animals</w:t>
      </w:r>
      <w:r w:rsidR="0060485A">
        <w:rPr>
          <w:rFonts w:ascii="Calibri" w:hAnsi="Calibri" w:cs="Calibri"/>
          <w:sz w:val="22"/>
          <w:szCs w:val="22"/>
        </w:rPr>
        <w:t xml:space="preserve"> are</w:t>
      </w:r>
      <w:r w:rsidR="00F3272C">
        <w:rPr>
          <w:rFonts w:ascii="Calibri" w:hAnsi="Calibri" w:cs="Calibri"/>
          <w:sz w:val="22"/>
          <w:szCs w:val="22"/>
        </w:rPr>
        <w:t xml:space="preserve"> not to be kept for trade or business </w:t>
      </w:r>
      <w:r w:rsidR="00A32333">
        <w:rPr>
          <w:rFonts w:ascii="Calibri" w:hAnsi="Calibri" w:cs="Calibri"/>
          <w:sz w:val="22"/>
          <w:szCs w:val="22"/>
        </w:rPr>
        <w:t xml:space="preserve">purposes and accordingly to be limited in number as the </w:t>
      </w:r>
      <w:r w:rsidR="00A71254">
        <w:rPr>
          <w:rFonts w:ascii="Calibri" w:hAnsi="Calibri" w:cs="Calibri"/>
          <w:sz w:val="22"/>
          <w:szCs w:val="22"/>
        </w:rPr>
        <w:t>Council</w:t>
      </w:r>
      <w:r w:rsidR="00A32333">
        <w:rPr>
          <w:rFonts w:ascii="Calibri" w:hAnsi="Calibri" w:cs="Calibri"/>
          <w:sz w:val="22"/>
          <w:szCs w:val="22"/>
        </w:rPr>
        <w:t xml:space="preserve"> may provide in writing.)</w:t>
      </w:r>
      <w:r w:rsidR="006147BE">
        <w:rPr>
          <w:rFonts w:ascii="Calibri" w:hAnsi="Calibri" w:cs="Calibri"/>
          <w:sz w:val="22"/>
          <w:szCs w:val="22"/>
        </w:rPr>
        <w:t xml:space="preserve"> A tenant may also keep one beehive in full compliance with BBA (British Beekeepers Association) </w:t>
      </w:r>
      <w:hyperlink r:id="rId11" w:history="1">
        <w:r w:rsidR="006147BE">
          <w:rPr>
            <w:rStyle w:val="Hyperlink"/>
            <w:rFonts w:ascii="Calibri" w:hAnsi="Calibri" w:cs="Calibri"/>
            <w:sz w:val="22"/>
            <w:szCs w:val="22"/>
          </w:rPr>
          <w:t>https://www.bbka.org.uk/</w:t>
        </w:r>
      </w:hyperlink>
      <w:r w:rsidR="006147BE">
        <w:rPr>
          <w:rFonts w:ascii="Calibri" w:hAnsi="Calibri" w:cs="Calibri"/>
          <w:sz w:val="22"/>
          <w:szCs w:val="22"/>
        </w:rPr>
        <w:t xml:space="preserve"> providing that the beehive is not situated facing a pathway.</w:t>
      </w:r>
    </w:p>
    <w:p w14:paraId="5EBC0BA6" w14:textId="77777777" w:rsidR="000471F7" w:rsidRDefault="000471F7" w:rsidP="000471F7">
      <w:pPr>
        <w:rPr>
          <w:rFonts w:ascii="Calibri" w:hAnsi="Calibri" w:cs="Calibri"/>
          <w:sz w:val="22"/>
          <w:szCs w:val="22"/>
          <w:lang w:val="en-US"/>
        </w:rPr>
      </w:pPr>
    </w:p>
    <w:p w14:paraId="6F17B911"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Livestock must be kept so that they are not prejudicial to health or a nuisance</w:t>
      </w:r>
      <w:r w:rsidR="000471F7">
        <w:rPr>
          <w:rFonts w:ascii="Calibri" w:hAnsi="Calibri" w:cs="Calibri"/>
          <w:sz w:val="22"/>
          <w:szCs w:val="22"/>
        </w:rPr>
        <w:t>.</w:t>
      </w:r>
    </w:p>
    <w:p w14:paraId="7C23B23D" w14:textId="77777777" w:rsidR="005845A8" w:rsidRDefault="005845A8" w:rsidP="005845A8">
      <w:pPr>
        <w:ind w:left="360"/>
        <w:rPr>
          <w:rFonts w:ascii="Calibri" w:hAnsi="Calibri" w:cs="Calibri"/>
          <w:sz w:val="22"/>
          <w:szCs w:val="22"/>
          <w:lang w:val="en-US"/>
        </w:rPr>
      </w:pPr>
    </w:p>
    <w:p w14:paraId="0079D21D" w14:textId="77777777" w:rsidR="005845A8" w:rsidRDefault="005845A8" w:rsidP="005845A8">
      <w:pPr>
        <w:numPr>
          <w:ilvl w:val="0"/>
          <w:numId w:val="26"/>
        </w:numPr>
        <w:rPr>
          <w:rFonts w:ascii="Calibri" w:hAnsi="Calibri" w:cs="Calibri"/>
          <w:b/>
          <w:bCs/>
          <w:sz w:val="22"/>
          <w:szCs w:val="22"/>
        </w:rPr>
      </w:pPr>
      <w:r>
        <w:rPr>
          <w:rFonts w:ascii="Calibri" w:hAnsi="Calibri" w:cs="Calibri"/>
          <w:b/>
          <w:bCs/>
          <w:sz w:val="22"/>
          <w:szCs w:val="22"/>
        </w:rPr>
        <w:t>Buildings and Structures</w:t>
      </w:r>
    </w:p>
    <w:p w14:paraId="5C7E5110" w14:textId="77777777" w:rsidR="005845A8" w:rsidRDefault="005845A8" w:rsidP="005845A8">
      <w:pPr>
        <w:rPr>
          <w:rFonts w:ascii="Calibri" w:hAnsi="Calibri" w:cs="Calibri"/>
          <w:sz w:val="22"/>
          <w:szCs w:val="22"/>
          <w:lang w:val="en-US"/>
        </w:rPr>
      </w:pPr>
    </w:p>
    <w:p w14:paraId="74F8CB4C"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shall not without the written consent of the </w:t>
      </w:r>
      <w:r w:rsidR="00A71254">
        <w:rPr>
          <w:rFonts w:ascii="Calibri" w:hAnsi="Calibri" w:cs="Calibri"/>
          <w:sz w:val="22"/>
          <w:szCs w:val="22"/>
        </w:rPr>
        <w:t>Council</w:t>
      </w:r>
      <w:r>
        <w:rPr>
          <w:rFonts w:ascii="Calibri" w:hAnsi="Calibri" w:cs="Calibri"/>
          <w:sz w:val="22"/>
          <w:szCs w:val="22"/>
        </w:rPr>
        <w:t xml:space="preserve"> erect any building or pond on the Allotment Garden, provided that consent shall not be refused under this clause for the erection of any building reasonably necessary for the purpose of keeping rabbits or hens</w:t>
      </w:r>
      <w:r w:rsidR="006147BE">
        <w:rPr>
          <w:rFonts w:ascii="Calibri" w:hAnsi="Calibri" w:cs="Calibri"/>
          <w:sz w:val="22"/>
          <w:szCs w:val="22"/>
        </w:rPr>
        <w:t xml:space="preserve"> or bees</w:t>
      </w:r>
      <w:r>
        <w:rPr>
          <w:rFonts w:ascii="Calibri" w:hAnsi="Calibri" w:cs="Calibri"/>
          <w:sz w:val="22"/>
          <w:szCs w:val="22"/>
        </w:rPr>
        <w:t xml:space="preserve"> or be unreasonably withheld for the erection of a garden shed, greenhouse or polytunnel the maximum size and positioning of which shall be determined by the </w:t>
      </w:r>
      <w:r w:rsidR="00A71254">
        <w:rPr>
          <w:rFonts w:ascii="Calibri" w:hAnsi="Calibri" w:cs="Calibri"/>
          <w:sz w:val="22"/>
          <w:szCs w:val="22"/>
        </w:rPr>
        <w:t>Council</w:t>
      </w:r>
      <w:r>
        <w:rPr>
          <w:rFonts w:ascii="Calibri" w:hAnsi="Calibri" w:cs="Calibri"/>
          <w:sz w:val="22"/>
          <w:szCs w:val="22"/>
        </w:rPr>
        <w:t>. The Tenant may also require permission from the relevant planning authority</w:t>
      </w:r>
      <w:r w:rsidR="000471F7">
        <w:rPr>
          <w:rFonts w:ascii="Calibri" w:hAnsi="Calibri" w:cs="Calibri"/>
          <w:sz w:val="22"/>
          <w:szCs w:val="22"/>
        </w:rPr>
        <w:t>.</w:t>
      </w:r>
    </w:p>
    <w:p w14:paraId="079C0AEA" w14:textId="77777777" w:rsidR="000471F7" w:rsidRDefault="000471F7" w:rsidP="000471F7">
      <w:pPr>
        <w:ind w:left="284"/>
        <w:rPr>
          <w:rFonts w:ascii="Calibri" w:hAnsi="Calibri" w:cs="Calibri"/>
          <w:sz w:val="22"/>
          <w:szCs w:val="22"/>
          <w:lang w:val="en-US"/>
        </w:rPr>
      </w:pPr>
    </w:p>
    <w:p w14:paraId="085B607E"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bCs/>
          <w:sz w:val="22"/>
          <w:szCs w:val="22"/>
          <w:lang w:val="en-US"/>
        </w:rPr>
        <w:t>Only glass substitutes such as polycarbonate, perspex or other alternatives may be u</w:t>
      </w:r>
      <w:r w:rsidR="000471F7">
        <w:rPr>
          <w:rFonts w:ascii="Calibri" w:hAnsi="Calibri" w:cs="Calibri"/>
          <w:bCs/>
          <w:sz w:val="22"/>
          <w:szCs w:val="22"/>
          <w:lang w:val="en-US"/>
        </w:rPr>
        <w:t>sed in any permitted structures.</w:t>
      </w:r>
    </w:p>
    <w:p w14:paraId="34917F11" w14:textId="77777777" w:rsidR="000471F7" w:rsidRDefault="000471F7" w:rsidP="000471F7">
      <w:pPr>
        <w:rPr>
          <w:rFonts w:ascii="Calibri" w:hAnsi="Calibri" w:cs="Calibri"/>
          <w:sz w:val="22"/>
          <w:szCs w:val="22"/>
          <w:lang w:val="en-US"/>
        </w:rPr>
      </w:pPr>
    </w:p>
    <w:p w14:paraId="4CC478FB"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shall keep all sheds, greenhouses, polytunnels and other structures in good repair to the satisfaction of the </w:t>
      </w:r>
      <w:r w:rsidR="00A71254">
        <w:rPr>
          <w:rFonts w:ascii="Calibri" w:hAnsi="Calibri" w:cs="Calibri"/>
          <w:sz w:val="22"/>
          <w:szCs w:val="22"/>
        </w:rPr>
        <w:t>Council</w:t>
      </w:r>
      <w:r>
        <w:rPr>
          <w:rFonts w:ascii="Calibri" w:hAnsi="Calibri" w:cs="Calibri"/>
          <w:sz w:val="22"/>
          <w:szCs w:val="22"/>
        </w:rPr>
        <w:t>.</w:t>
      </w:r>
    </w:p>
    <w:p w14:paraId="28620BCD" w14:textId="77777777" w:rsidR="000471F7" w:rsidRDefault="000471F7" w:rsidP="000471F7">
      <w:pPr>
        <w:rPr>
          <w:rFonts w:ascii="Calibri" w:hAnsi="Calibri" w:cs="Calibri"/>
          <w:sz w:val="22"/>
          <w:szCs w:val="22"/>
          <w:lang w:val="en-US"/>
        </w:rPr>
      </w:pPr>
    </w:p>
    <w:p w14:paraId="546B9069" w14:textId="51BF25D4"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Oil, fuel, </w:t>
      </w:r>
      <w:r w:rsidR="00903BA4">
        <w:rPr>
          <w:rFonts w:ascii="Calibri" w:hAnsi="Calibri" w:cs="Calibri"/>
          <w:sz w:val="22"/>
          <w:szCs w:val="22"/>
        </w:rPr>
        <w:t>lubricants,</w:t>
      </w:r>
      <w:r>
        <w:rPr>
          <w:rFonts w:ascii="Calibri" w:hAnsi="Calibri" w:cs="Calibri"/>
          <w:sz w:val="22"/>
          <w:szCs w:val="22"/>
        </w:rPr>
        <w:t xml:space="preserve"> or other inflammable liquids shall not be stored in any shed except in an approved container with a maximum capacity of 5 litres for use with garden equipment only.</w:t>
      </w:r>
    </w:p>
    <w:p w14:paraId="3D8FFD49" w14:textId="77777777" w:rsidR="000471F7" w:rsidRDefault="000471F7" w:rsidP="000471F7">
      <w:pPr>
        <w:rPr>
          <w:rFonts w:ascii="Calibri" w:hAnsi="Calibri" w:cs="Calibri"/>
          <w:sz w:val="22"/>
          <w:szCs w:val="22"/>
          <w:lang w:val="en-US"/>
        </w:rPr>
      </w:pPr>
    </w:p>
    <w:p w14:paraId="57F4BDFF" w14:textId="19F6EFAD"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w:t>
      </w:r>
      <w:r w:rsidR="00A71254">
        <w:rPr>
          <w:rFonts w:ascii="Calibri" w:hAnsi="Calibri" w:cs="Calibri"/>
          <w:sz w:val="22"/>
          <w:szCs w:val="22"/>
        </w:rPr>
        <w:t>Council</w:t>
      </w:r>
      <w:r>
        <w:rPr>
          <w:rFonts w:ascii="Calibri" w:hAnsi="Calibri" w:cs="Calibri"/>
          <w:sz w:val="22"/>
          <w:szCs w:val="22"/>
        </w:rPr>
        <w:t xml:space="preserve"> will not be held responsible for loss by accident, fire, </w:t>
      </w:r>
      <w:r w:rsidR="00903BA4">
        <w:rPr>
          <w:rFonts w:ascii="Calibri" w:hAnsi="Calibri" w:cs="Calibri"/>
          <w:sz w:val="22"/>
          <w:szCs w:val="22"/>
        </w:rPr>
        <w:t>theft,</w:t>
      </w:r>
      <w:r>
        <w:rPr>
          <w:rFonts w:ascii="Calibri" w:hAnsi="Calibri" w:cs="Calibri"/>
          <w:sz w:val="22"/>
          <w:szCs w:val="22"/>
        </w:rPr>
        <w:t xml:space="preserve"> </w:t>
      </w:r>
      <w:r w:rsidR="00633B1C">
        <w:rPr>
          <w:rFonts w:ascii="Calibri" w:hAnsi="Calibri" w:cs="Calibri"/>
          <w:sz w:val="22"/>
          <w:szCs w:val="22"/>
        </w:rPr>
        <w:t>or damage</w:t>
      </w:r>
      <w:r>
        <w:rPr>
          <w:rFonts w:ascii="Calibri" w:hAnsi="Calibri" w:cs="Calibri"/>
          <w:sz w:val="22"/>
          <w:szCs w:val="22"/>
        </w:rPr>
        <w:t xml:space="preserve"> from Allotment Garden</w:t>
      </w:r>
      <w:r w:rsidR="000471F7">
        <w:rPr>
          <w:rFonts w:ascii="Calibri" w:hAnsi="Calibri" w:cs="Calibri"/>
          <w:sz w:val="22"/>
          <w:szCs w:val="22"/>
        </w:rPr>
        <w:t>.</w:t>
      </w:r>
    </w:p>
    <w:p w14:paraId="6329CFBA" w14:textId="77777777" w:rsidR="000471F7" w:rsidRDefault="000471F7" w:rsidP="000471F7">
      <w:pPr>
        <w:rPr>
          <w:rFonts w:ascii="Calibri" w:hAnsi="Calibri" w:cs="Calibri"/>
          <w:sz w:val="22"/>
          <w:szCs w:val="22"/>
          <w:lang w:val="en-US"/>
        </w:rPr>
      </w:pPr>
    </w:p>
    <w:p w14:paraId="56130895" w14:textId="77777777" w:rsidR="005845A8" w:rsidRDefault="005845A8" w:rsidP="005845A8">
      <w:pPr>
        <w:ind w:left="360"/>
        <w:rPr>
          <w:rFonts w:ascii="Calibri" w:hAnsi="Calibri" w:cs="Calibri"/>
          <w:sz w:val="22"/>
          <w:szCs w:val="22"/>
          <w:lang w:val="en-US"/>
        </w:rPr>
      </w:pPr>
    </w:p>
    <w:p w14:paraId="333D1931" w14:textId="77777777" w:rsidR="005845A8" w:rsidRDefault="005845A8" w:rsidP="005845A8">
      <w:pPr>
        <w:numPr>
          <w:ilvl w:val="0"/>
          <w:numId w:val="26"/>
        </w:numPr>
        <w:rPr>
          <w:rFonts w:ascii="Calibri" w:hAnsi="Calibri" w:cs="Calibri"/>
          <w:b/>
          <w:sz w:val="22"/>
          <w:szCs w:val="22"/>
          <w:lang w:val="en-US"/>
        </w:rPr>
      </w:pPr>
      <w:r>
        <w:rPr>
          <w:rFonts w:ascii="Calibri" w:hAnsi="Calibri" w:cs="Calibri"/>
          <w:b/>
          <w:sz w:val="22"/>
          <w:szCs w:val="22"/>
        </w:rPr>
        <w:t>General</w:t>
      </w:r>
    </w:p>
    <w:p w14:paraId="49FC3734" w14:textId="77777777" w:rsidR="005845A8" w:rsidRDefault="005845A8" w:rsidP="005845A8">
      <w:pPr>
        <w:rPr>
          <w:rFonts w:ascii="Calibri" w:hAnsi="Calibri" w:cs="Calibri"/>
          <w:sz w:val="22"/>
          <w:szCs w:val="22"/>
          <w:lang w:val="en-US"/>
        </w:rPr>
      </w:pPr>
    </w:p>
    <w:p w14:paraId="6BDEADE4" w14:textId="23F07011"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The Tenant shall not deposit or allow other persons to deposit on the Allotment Garden any rubbish, refuse or any decaying matter</w:t>
      </w:r>
      <w:r w:rsidR="00633B1C">
        <w:rPr>
          <w:rFonts w:ascii="Calibri" w:hAnsi="Calibri" w:cs="Calibri"/>
          <w:sz w:val="22"/>
          <w:szCs w:val="22"/>
        </w:rPr>
        <w:t xml:space="preserve"> (</w:t>
      </w:r>
      <w:r>
        <w:rPr>
          <w:rFonts w:ascii="Calibri" w:hAnsi="Calibri" w:cs="Calibri"/>
          <w:sz w:val="22"/>
          <w:szCs w:val="22"/>
        </w:rPr>
        <w:t xml:space="preserve">except manure and compost in such quantities as may reasonably be required for use in cultivation) or place any matter in the hedges, </w:t>
      </w:r>
      <w:r w:rsidR="003D4F47">
        <w:rPr>
          <w:rFonts w:ascii="Calibri" w:hAnsi="Calibri" w:cs="Calibri"/>
          <w:sz w:val="22"/>
          <w:szCs w:val="22"/>
        </w:rPr>
        <w:t>ditches,</w:t>
      </w:r>
      <w:r>
        <w:rPr>
          <w:rFonts w:ascii="Calibri" w:hAnsi="Calibri" w:cs="Calibri"/>
          <w:sz w:val="22"/>
          <w:szCs w:val="22"/>
        </w:rPr>
        <w:t xml:space="preserve"> or dykes in or surrounding the Allotment Site.</w:t>
      </w:r>
    </w:p>
    <w:p w14:paraId="58C1E229" w14:textId="77777777" w:rsidR="000471F7" w:rsidRDefault="000471F7" w:rsidP="000471F7">
      <w:pPr>
        <w:ind w:left="284"/>
        <w:rPr>
          <w:rFonts w:ascii="Calibri" w:hAnsi="Calibri" w:cs="Calibri"/>
          <w:sz w:val="22"/>
          <w:szCs w:val="22"/>
          <w:lang w:val="en-US"/>
        </w:rPr>
      </w:pPr>
    </w:p>
    <w:p w14:paraId="210E331C"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must cover any manure on </w:t>
      </w:r>
      <w:r w:rsidR="00633B1C">
        <w:rPr>
          <w:rFonts w:ascii="Calibri" w:hAnsi="Calibri" w:cs="Calibri"/>
          <w:sz w:val="22"/>
          <w:szCs w:val="22"/>
        </w:rPr>
        <w:t xml:space="preserve">the </w:t>
      </w:r>
      <w:r>
        <w:rPr>
          <w:rFonts w:ascii="Calibri" w:hAnsi="Calibri" w:cs="Calibri"/>
          <w:sz w:val="22"/>
          <w:szCs w:val="22"/>
        </w:rPr>
        <w:t>Allotment Garden which has not been dug in.</w:t>
      </w:r>
    </w:p>
    <w:p w14:paraId="38CB8872" w14:textId="77777777" w:rsidR="000471F7" w:rsidRDefault="000471F7" w:rsidP="000471F7">
      <w:pPr>
        <w:rPr>
          <w:rFonts w:ascii="Calibri" w:hAnsi="Calibri" w:cs="Calibri"/>
          <w:sz w:val="22"/>
          <w:szCs w:val="22"/>
          <w:lang w:val="en-US"/>
        </w:rPr>
      </w:pPr>
    </w:p>
    <w:p w14:paraId="733E5DFE" w14:textId="24CD988C"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All </w:t>
      </w:r>
      <w:r w:rsidR="003D4F47">
        <w:rPr>
          <w:rFonts w:ascii="Calibri" w:hAnsi="Calibri" w:cs="Calibri"/>
          <w:sz w:val="22"/>
          <w:szCs w:val="22"/>
        </w:rPr>
        <w:t>non-compostable</w:t>
      </w:r>
      <w:r>
        <w:rPr>
          <w:rFonts w:ascii="Calibri" w:hAnsi="Calibri" w:cs="Calibri"/>
          <w:sz w:val="22"/>
          <w:szCs w:val="22"/>
        </w:rPr>
        <w:t xml:space="preserve"> waste shall be removed from the Allotment Site by the Tenant.</w:t>
      </w:r>
    </w:p>
    <w:p w14:paraId="3AA8DEA5" w14:textId="77777777" w:rsidR="000471F7" w:rsidRDefault="000471F7" w:rsidP="000471F7">
      <w:pPr>
        <w:rPr>
          <w:rFonts w:ascii="Calibri" w:hAnsi="Calibri" w:cs="Calibri"/>
          <w:sz w:val="22"/>
          <w:szCs w:val="22"/>
          <w:lang w:val="en-US"/>
        </w:rPr>
      </w:pPr>
    </w:p>
    <w:p w14:paraId="7B724611" w14:textId="77777777" w:rsidR="00500890" w:rsidRDefault="005845A8" w:rsidP="00500890">
      <w:pPr>
        <w:numPr>
          <w:ilvl w:val="1"/>
          <w:numId w:val="26"/>
        </w:numPr>
        <w:ind w:hanging="508"/>
        <w:rPr>
          <w:rFonts w:ascii="Calibri" w:hAnsi="Calibri" w:cs="Calibri"/>
          <w:sz w:val="22"/>
          <w:szCs w:val="22"/>
          <w:lang w:val="en-US"/>
        </w:rPr>
      </w:pPr>
      <w:r>
        <w:rPr>
          <w:rFonts w:ascii="Calibri" w:hAnsi="Calibri" w:cs="Calibri"/>
          <w:sz w:val="22"/>
          <w:szCs w:val="22"/>
        </w:rPr>
        <w:t>The Tenant shall not utilise carpets or underlay on the Allotment Garden.</w:t>
      </w:r>
    </w:p>
    <w:p w14:paraId="69F6EA1E" w14:textId="77777777" w:rsidR="005845A8" w:rsidRDefault="005845A8" w:rsidP="005845A8">
      <w:pPr>
        <w:ind w:left="360"/>
        <w:rPr>
          <w:rFonts w:ascii="Calibri" w:hAnsi="Calibri" w:cs="Calibri"/>
          <w:sz w:val="22"/>
          <w:szCs w:val="22"/>
          <w:lang w:val="en-US"/>
        </w:rPr>
      </w:pPr>
    </w:p>
    <w:p w14:paraId="40806920" w14:textId="77777777" w:rsidR="005845A8" w:rsidRDefault="005845A8" w:rsidP="005845A8">
      <w:pPr>
        <w:numPr>
          <w:ilvl w:val="0"/>
          <w:numId w:val="26"/>
        </w:numPr>
        <w:rPr>
          <w:rFonts w:ascii="Calibri" w:hAnsi="Calibri" w:cs="Calibri"/>
          <w:b/>
          <w:sz w:val="22"/>
          <w:szCs w:val="22"/>
          <w:lang w:val="en-US"/>
        </w:rPr>
      </w:pPr>
      <w:r>
        <w:rPr>
          <w:rFonts w:ascii="Calibri" w:hAnsi="Calibri" w:cs="Calibri"/>
          <w:b/>
          <w:bCs/>
          <w:sz w:val="22"/>
          <w:szCs w:val="22"/>
        </w:rPr>
        <w:t xml:space="preserve">Chemicals, Pests, Diseases and Vermin </w:t>
      </w:r>
    </w:p>
    <w:p w14:paraId="194DBD81" w14:textId="77777777" w:rsidR="005845A8" w:rsidRDefault="005845A8" w:rsidP="005845A8">
      <w:pPr>
        <w:rPr>
          <w:rFonts w:ascii="Calibri" w:hAnsi="Calibri" w:cs="Calibri"/>
          <w:sz w:val="22"/>
          <w:szCs w:val="22"/>
          <w:lang w:val="en-US"/>
        </w:rPr>
      </w:pPr>
    </w:p>
    <w:p w14:paraId="566BBF46"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Only commercially available products from garden or horticultural suppliers shall be used for the control of pests, diseases or vegetation</w:t>
      </w:r>
      <w:r w:rsidR="000471F7">
        <w:rPr>
          <w:rFonts w:ascii="Calibri" w:hAnsi="Calibri" w:cs="Calibri"/>
          <w:sz w:val="22"/>
          <w:szCs w:val="22"/>
        </w:rPr>
        <w:t>.</w:t>
      </w:r>
    </w:p>
    <w:p w14:paraId="7E95D038" w14:textId="77777777" w:rsidR="000471F7" w:rsidRDefault="000471F7" w:rsidP="000471F7">
      <w:pPr>
        <w:rPr>
          <w:rFonts w:ascii="Calibri" w:hAnsi="Calibri" w:cs="Calibri"/>
          <w:sz w:val="22"/>
          <w:szCs w:val="22"/>
          <w:lang w:val="en-US"/>
        </w:rPr>
      </w:pPr>
    </w:p>
    <w:p w14:paraId="5461F4D8"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When using any sprays or fertilisers the Tenant must</w:t>
      </w:r>
    </w:p>
    <w:p w14:paraId="4CFAF017" w14:textId="77777777" w:rsidR="000471F7" w:rsidRDefault="000471F7" w:rsidP="000471F7">
      <w:pPr>
        <w:rPr>
          <w:rFonts w:ascii="Calibri" w:hAnsi="Calibri" w:cs="Calibri"/>
          <w:sz w:val="22"/>
          <w:szCs w:val="22"/>
          <w:lang w:val="en-US"/>
        </w:rPr>
      </w:pPr>
    </w:p>
    <w:p w14:paraId="51D9723A" w14:textId="77777777" w:rsidR="005845A8" w:rsidRDefault="005845A8" w:rsidP="005845A8">
      <w:pPr>
        <w:numPr>
          <w:ilvl w:val="2"/>
          <w:numId w:val="26"/>
        </w:numPr>
        <w:rPr>
          <w:rFonts w:ascii="Calibri" w:hAnsi="Calibri" w:cs="Calibri"/>
          <w:sz w:val="22"/>
          <w:szCs w:val="22"/>
          <w:lang w:val="en-US"/>
        </w:rPr>
      </w:pPr>
      <w:r>
        <w:rPr>
          <w:rFonts w:ascii="Calibri" w:hAnsi="Calibri" w:cs="Calibri"/>
          <w:sz w:val="22"/>
          <w:szCs w:val="22"/>
        </w:rPr>
        <w:t>take all reasonable care to ensure that adjoining hedges, trees and crops are not adversely affected and must make good or replant as necessary should any damage occur, and</w:t>
      </w:r>
    </w:p>
    <w:p w14:paraId="1E000D0A" w14:textId="77777777" w:rsidR="000471F7" w:rsidRDefault="000471F7" w:rsidP="000471F7">
      <w:pPr>
        <w:ind w:left="720"/>
        <w:rPr>
          <w:rFonts w:ascii="Calibri" w:hAnsi="Calibri" w:cs="Calibri"/>
          <w:sz w:val="22"/>
          <w:szCs w:val="22"/>
          <w:lang w:val="en-US"/>
        </w:rPr>
      </w:pPr>
    </w:p>
    <w:p w14:paraId="0300F6AD" w14:textId="77777777" w:rsidR="005845A8" w:rsidRDefault="005845A8" w:rsidP="005845A8">
      <w:pPr>
        <w:numPr>
          <w:ilvl w:val="2"/>
          <w:numId w:val="26"/>
        </w:numPr>
        <w:rPr>
          <w:rFonts w:ascii="Calibri" w:hAnsi="Calibri" w:cs="Calibri"/>
          <w:sz w:val="22"/>
          <w:szCs w:val="22"/>
          <w:lang w:val="en-US"/>
        </w:rPr>
      </w:pPr>
      <w:r>
        <w:rPr>
          <w:rFonts w:ascii="Calibri" w:hAnsi="Calibri" w:cs="Calibri"/>
          <w:sz w:val="22"/>
          <w:szCs w:val="22"/>
        </w:rPr>
        <w:lastRenderedPageBreak/>
        <w:t>so far as possible select and use chemicals, whether for spraying, seed dressing or for any other purpose whatsoever, that will cause the least harm to members of the public, game birds and other wildlife, other than vermin or pests, and</w:t>
      </w:r>
    </w:p>
    <w:p w14:paraId="57040D9C" w14:textId="77777777" w:rsidR="000471F7" w:rsidRDefault="000471F7" w:rsidP="000471F7">
      <w:pPr>
        <w:rPr>
          <w:rFonts w:ascii="Calibri" w:hAnsi="Calibri" w:cs="Calibri"/>
          <w:sz w:val="22"/>
          <w:szCs w:val="22"/>
          <w:lang w:val="en-US"/>
        </w:rPr>
      </w:pPr>
    </w:p>
    <w:p w14:paraId="518AED71" w14:textId="77777777" w:rsidR="005845A8" w:rsidRDefault="005845A8" w:rsidP="005845A8">
      <w:pPr>
        <w:numPr>
          <w:ilvl w:val="2"/>
          <w:numId w:val="26"/>
        </w:numPr>
        <w:rPr>
          <w:rFonts w:ascii="Calibri" w:hAnsi="Calibri" w:cs="Calibri"/>
          <w:sz w:val="22"/>
          <w:szCs w:val="22"/>
          <w:lang w:val="en-US"/>
        </w:rPr>
      </w:pPr>
      <w:r>
        <w:rPr>
          <w:rFonts w:ascii="Calibri" w:hAnsi="Calibri" w:cs="Calibri"/>
          <w:sz w:val="22"/>
          <w:szCs w:val="22"/>
        </w:rPr>
        <w:t>comply at all times with current regulations on the us</w:t>
      </w:r>
      <w:r w:rsidR="000471F7">
        <w:rPr>
          <w:rFonts w:ascii="Calibri" w:hAnsi="Calibri" w:cs="Calibri"/>
          <w:sz w:val="22"/>
          <w:szCs w:val="22"/>
        </w:rPr>
        <w:t>e of such sprays and fertiliser</w:t>
      </w:r>
      <w:r w:rsidR="00323191">
        <w:rPr>
          <w:rFonts w:ascii="Calibri" w:hAnsi="Calibri" w:cs="Calibri"/>
          <w:sz w:val="22"/>
          <w:szCs w:val="22"/>
        </w:rPr>
        <w:t>.</w:t>
      </w:r>
    </w:p>
    <w:p w14:paraId="59C3FBBD" w14:textId="77777777" w:rsidR="00323191" w:rsidRDefault="00323191" w:rsidP="00323191">
      <w:pPr>
        <w:rPr>
          <w:rFonts w:ascii="Calibri" w:hAnsi="Calibri" w:cs="Calibri"/>
          <w:sz w:val="22"/>
          <w:szCs w:val="22"/>
          <w:lang w:val="en-US"/>
        </w:rPr>
      </w:pPr>
    </w:p>
    <w:p w14:paraId="4E9D6CE2"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The use and storage of chemicals must be in compliance with the all relevant legislation</w:t>
      </w:r>
      <w:r w:rsidR="00323191">
        <w:rPr>
          <w:rFonts w:ascii="Calibri" w:hAnsi="Calibri" w:cs="Calibri"/>
          <w:sz w:val="22"/>
          <w:szCs w:val="22"/>
        </w:rPr>
        <w:t>.</w:t>
      </w:r>
    </w:p>
    <w:p w14:paraId="0866F12C" w14:textId="77777777" w:rsidR="00323191" w:rsidRDefault="00323191" w:rsidP="00323191">
      <w:pPr>
        <w:ind w:left="284"/>
        <w:rPr>
          <w:rFonts w:ascii="Calibri" w:hAnsi="Calibri" w:cs="Calibri"/>
          <w:sz w:val="22"/>
          <w:szCs w:val="22"/>
          <w:lang w:val="en-US"/>
        </w:rPr>
      </w:pPr>
    </w:p>
    <w:p w14:paraId="703EDB01" w14:textId="77777777" w:rsidR="005845A8" w:rsidRDefault="005845A8" w:rsidP="005845A8">
      <w:pPr>
        <w:numPr>
          <w:ilvl w:val="1"/>
          <w:numId w:val="26"/>
        </w:numPr>
        <w:ind w:hanging="508"/>
        <w:rPr>
          <w:rFonts w:ascii="Calibri" w:hAnsi="Calibri" w:cs="Calibri"/>
          <w:sz w:val="22"/>
          <w:szCs w:val="22"/>
        </w:rPr>
      </w:pPr>
      <w:r>
        <w:rPr>
          <w:rFonts w:ascii="Calibri" w:hAnsi="Calibri" w:cs="Calibri"/>
          <w:sz w:val="22"/>
          <w:szCs w:val="22"/>
        </w:rPr>
        <w:t xml:space="preserve">Any incidence of vermin (rats) on the Allotment Site must be reported to the </w:t>
      </w:r>
      <w:r w:rsidR="00A71254">
        <w:rPr>
          <w:rFonts w:ascii="Calibri" w:hAnsi="Calibri" w:cs="Calibri"/>
          <w:sz w:val="22"/>
          <w:szCs w:val="22"/>
        </w:rPr>
        <w:t>Council</w:t>
      </w:r>
      <w:r w:rsidR="00323191">
        <w:rPr>
          <w:rFonts w:ascii="Calibri" w:hAnsi="Calibri" w:cs="Calibri"/>
          <w:sz w:val="22"/>
          <w:szCs w:val="22"/>
        </w:rPr>
        <w:t>.</w:t>
      </w:r>
    </w:p>
    <w:p w14:paraId="3664B425" w14:textId="77777777" w:rsidR="005845A8" w:rsidRDefault="005845A8" w:rsidP="005845A8">
      <w:pPr>
        <w:rPr>
          <w:rFonts w:ascii="Calibri" w:hAnsi="Calibri" w:cs="Calibri"/>
          <w:sz w:val="22"/>
          <w:szCs w:val="22"/>
          <w:lang w:val="en-US"/>
        </w:rPr>
      </w:pPr>
    </w:p>
    <w:p w14:paraId="505FAFCE" w14:textId="77777777" w:rsidR="005845A8" w:rsidRDefault="005845A8" w:rsidP="005845A8">
      <w:pPr>
        <w:numPr>
          <w:ilvl w:val="0"/>
          <w:numId w:val="26"/>
        </w:numPr>
        <w:rPr>
          <w:rFonts w:ascii="Calibri" w:hAnsi="Calibri" w:cs="Calibri"/>
          <w:sz w:val="22"/>
          <w:szCs w:val="22"/>
          <w:lang w:val="en-US"/>
        </w:rPr>
      </w:pPr>
      <w:r>
        <w:rPr>
          <w:rFonts w:ascii="Calibri" w:hAnsi="Calibri" w:cs="Calibri"/>
          <w:b/>
          <w:bCs/>
          <w:sz w:val="22"/>
          <w:szCs w:val="22"/>
        </w:rPr>
        <w:t>Notices</w:t>
      </w:r>
    </w:p>
    <w:p w14:paraId="01E84CCE" w14:textId="77777777" w:rsidR="005845A8" w:rsidRDefault="005845A8" w:rsidP="005845A8">
      <w:pPr>
        <w:rPr>
          <w:rFonts w:ascii="Calibri" w:hAnsi="Calibri" w:cs="Calibri"/>
          <w:sz w:val="22"/>
          <w:szCs w:val="22"/>
          <w:lang w:val="en-US"/>
        </w:rPr>
      </w:pPr>
    </w:p>
    <w:p w14:paraId="47D71B94" w14:textId="01CE99D0"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will endeavour to maintain the plot number provided by the </w:t>
      </w:r>
      <w:r w:rsidR="00A71254">
        <w:rPr>
          <w:rFonts w:ascii="Calibri" w:hAnsi="Calibri" w:cs="Calibri"/>
          <w:sz w:val="22"/>
          <w:szCs w:val="22"/>
        </w:rPr>
        <w:t>Council</w:t>
      </w:r>
      <w:r>
        <w:rPr>
          <w:rFonts w:ascii="Calibri" w:hAnsi="Calibri" w:cs="Calibri"/>
          <w:sz w:val="22"/>
          <w:szCs w:val="22"/>
        </w:rPr>
        <w:t xml:space="preserve"> in good order and ensure it </w:t>
      </w:r>
      <w:r w:rsidR="003D4F47">
        <w:rPr>
          <w:rFonts w:ascii="Calibri" w:hAnsi="Calibri" w:cs="Calibri"/>
          <w:sz w:val="22"/>
          <w:szCs w:val="22"/>
        </w:rPr>
        <w:t>is always visible</w:t>
      </w:r>
      <w:r>
        <w:rPr>
          <w:rFonts w:ascii="Calibri" w:hAnsi="Calibri" w:cs="Calibri"/>
          <w:sz w:val="22"/>
          <w:szCs w:val="22"/>
        </w:rPr>
        <w:t>.</w:t>
      </w:r>
    </w:p>
    <w:p w14:paraId="2249E512" w14:textId="77777777" w:rsidR="00323191" w:rsidRDefault="00323191" w:rsidP="00323191">
      <w:pPr>
        <w:ind w:left="284"/>
        <w:rPr>
          <w:rFonts w:ascii="Calibri" w:hAnsi="Calibri" w:cs="Calibri"/>
          <w:sz w:val="22"/>
          <w:szCs w:val="22"/>
          <w:lang w:val="en-US"/>
        </w:rPr>
      </w:pPr>
    </w:p>
    <w:p w14:paraId="07E5A807" w14:textId="77777777" w:rsidR="005845A8" w:rsidRDefault="005845A8" w:rsidP="005845A8">
      <w:pPr>
        <w:numPr>
          <w:ilvl w:val="1"/>
          <w:numId w:val="26"/>
        </w:numPr>
        <w:ind w:hanging="508"/>
        <w:rPr>
          <w:rFonts w:ascii="Calibri" w:hAnsi="Calibri" w:cs="Calibri"/>
          <w:sz w:val="22"/>
          <w:szCs w:val="22"/>
          <w:lang w:val="en-US"/>
        </w:rPr>
      </w:pPr>
      <w:r>
        <w:rPr>
          <w:rFonts w:ascii="Calibri" w:hAnsi="Calibri" w:cs="Calibri"/>
          <w:sz w:val="22"/>
          <w:szCs w:val="22"/>
        </w:rPr>
        <w:t xml:space="preserve">The Tenant shall not erect any notice or advertisement on the Allotment Site without prior consent of the </w:t>
      </w:r>
      <w:r w:rsidR="00A71254">
        <w:rPr>
          <w:rFonts w:ascii="Calibri" w:hAnsi="Calibri" w:cs="Calibri"/>
          <w:sz w:val="22"/>
          <w:szCs w:val="22"/>
        </w:rPr>
        <w:t>Council</w:t>
      </w:r>
      <w:r>
        <w:rPr>
          <w:rFonts w:ascii="Calibri" w:hAnsi="Calibri" w:cs="Calibri"/>
          <w:sz w:val="22"/>
          <w:szCs w:val="22"/>
        </w:rPr>
        <w:t>.</w:t>
      </w:r>
    </w:p>
    <w:p w14:paraId="106BC8C5" w14:textId="77777777" w:rsidR="00230E90" w:rsidRDefault="00230E90" w:rsidP="00230E90">
      <w:pPr>
        <w:rPr>
          <w:rFonts w:ascii="Calibri" w:hAnsi="Calibri" w:cs="Calibri"/>
          <w:sz w:val="22"/>
          <w:szCs w:val="22"/>
          <w:lang w:val="en-US"/>
        </w:rPr>
      </w:pPr>
    </w:p>
    <w:p w14:paraId="1201F833" w14:textId="15605F87" w:rsidR="006147BE" w:rsidRDefault="003D4F47" w:rsidP="006147BE">
      <w:pPr>
        <w:numPr>
          <w:ilvl w:val="0"/>
          <w:numId w:val="26"/>
        </w:numPr>
        <w:rPr>
          <w:rFonts w:ascii="Calibri" w:hAnsi="Calibri" w:cs="Calibri"/>
          <w:b/>
          <w:bCs/>
          <w:sz w:val="22"/>
          <w:szCs w:val="22"/>
          <w:lang w:val="en-US"/>
        </w:rPr>
      </w:pPr>
      <w:r>
        <w:rPr>
          <w:rFonts w:ascii="Calibri" w:hAnsi="Calibri" w:cs="Calibri"/>
          <w:b/>
          <w:bCs/>
          <w:sz w:val="22"/>
          <w:szCs w:val="22"/>
          <w:lang w:val="en-US"/>
        </w:rPr>
        <w:t>Access</w:t>
      </w:r>
      <w:r w:rsidR="006147BE">
        <w:rPr>
          <w:rFonts w:ascii="Calibri" w:hAnsi="Calibri" w:cs="Calibri"/>
          <w:b/>
          <w:bCs/>
          <w:sz w:val="22"/>
          <w:szCs w:val="22"/>
          <w:lang w:val="en-US"/>
        </w:rPr>
        <w:t xml:space="preserve"> the site for deliveries</w:t>
      </w:r>
      <w:r w:rsidR="00D42664">
        <w:rPr>
          <w:rFonts w:ascii="Calibri" w:hAnsi="Calibri" w:cs="Calibri"/>
          <w:b/>
          <w:bCs/>
          <w:sz w:val="22"/>
          <w:szCs w:val="22"/>
          <w:lang w:val="en-US"/>
        </w:rPr>
        <w:t xml:space="preserve"> – please read and note.</w:t>
      </w:r>
    </w:p>
    <w:p w14:paraId="709B6CB4" w14:textId="77777777" w:rsidR="00F40F74" w:rsidRDefault="00F40F74" w:rsidP="00F40F74">
      <w:pPr>
        <w:rPr>
          <w:rFonts w:ascii="Calibri" w:hAnsi="Calibri" w:cs="Calibri"/>
          <w:b/>
          <w:bCs/>
          <w:sz w:val="22"/>
          <w:szCs w:val="22"/>
          <w:lang w:val="en-US"/>
        </w:rPr>
      </w:pPr>
    </w:p>
    <w:p w14:paraId="15A62DBA" w14:textId="61909725" w:rsidR="00F40F74" w:rsidRDefault="00F40F74" w:rsidP="00F40F74">
      <w:pPr>
        <w:ind w:left="360"/>
        <w:rPr>
          <w:rFonts w:ascii="Calibri" w:hAnsi="Calibri" w:cs="Calibri"/>
          <w:b/>
          <w:bCs/>
          <w:sz w:val="22"/>
          <w:szCs w:val="22"/>
          <w:lang w:val="en-US"/>
        </w:rPr>
      </w:pPr>
      <w:r>
        <w:rPr>
          <w:rFonts w:ascii="Calibri" w:hAnsi="Calibri" w:cs="Calibri"/>
          <w:b/>
          <w:bCs/>
          <w:sz w:val="22"/>
          <w:szCs w:val="22"/>
          <w:lang w:val="en-US"/>
        </w:rPr>
        <w:t xml:space="preserve">12.1 Access to the site for delivery vehicles is discouraged and is not part of the allotment agreement.  If tenants wish to have anything </w:t>
      </w:r>
      <w:r w:rsidR="003D4F47">
        <w:rPr>
          <w:rFonts w:ascii="Calibri" w:hAnsi="Calibri" w:cs="Calibri"/>
          <w:b/>
          <w:bCs/>
          <w:sz w:val="22"/>
          <w:szCs w:val="22"/>
          <w:lang w:val="en-US"/>
        </w:rPr>
        <w:t>delivered,</w:t>
      </w:r>
      <w:r>
        <w:rPr>
          <w:rFonts w:ascii="Calibri" w:hAnsi="Calibri" w:cs="Calibri"/>
          <w:b/>
          <w:bCs/>
          <w:sz w:val="22"/>
          <w:szCs w:val="22"/>
          <w:lang w:val="en-US"/>
        </w:rPr>
        <w:t xml:space="preserve"> they must contact the Saddleback Lane Allotment Society and arrange with them</w:t>
      </w:r>
      <w:r w:rsidR="00853700">
        <w:rPr>
          <w:rFonts w:ascii="Calibri" w:hAnsi="Calibri" w:cs="Calibri"/>
          <w:b/>
          <w:bCs/>
          <w:sz w:val="22"/>
          <w:szCs w:val="22"/>
          <w:lang w:val="en-US"/>
        </w:rPr>
        <w:t xml:space="preserve"> or contact the Allotment Manager at the Parish Council.</w:t>
      </w:r>
      <w:r>
        <w:rPr>
          <w:rFonts w:ascii="Calibri" w:hAnsi="Calibri" w:cs="Calibri"/>
          <w:b/>
          <w:bCs/>
          <w:sz w:val="22"/>
          <w:szCs w:val="22"/>
          <w:lang w:val="en-US"/>
        </w:rPr>
        <w:t xml:space="preserve"> </w:t>
      </w:r>
    </w:p>
    <w:p w14:paraId="2335079F" w14:textId="77777777" w:rsidR="006147BE" w:rsidRDefault="006147BE" w:rsidP="00F40F74">
      <w:pPr>
        <w:rPr>
          <w:rFonts w:ascii="Calibri" w:hAnsi="Calibri" w:cs="Calibri"/>
          <w:sz w:val="22"/>
          <w:szCs w:val="22"/>
        </w:rPr>
      </w:pPr>
    </w:p>
    <w:p w14:paraId="44722A70" w14:textId="77777777" w:rsidR="00633B1C" w:rsidRDefault="00633B1C" w:rsidP="005845A8">
      <w:pPr>
        <w:ind w:left="360"/>
        <w:rPr>
          <w:rFonts w:ascii="Calibri" w:hAnsi="Calibri" w:cs="Calibri"/>
          <w:sz w:val="22"/>
          <w:szCs w:val="22"/>
        </w:rPr>
      </w:pPr>
    </w:p>
    <w:p w14:paraId="6AD2F60F" w14:textId="77777777" w:rsidR="003F6B74" w:rsidRDefault="003F6B74" w:rsidP="005845A8">
      <w:pPr>
        <w:ind w:left="360"/>
        <w:rPr>
          <w:rFonts w:ascii="Calibri" w:hAnsi="Calibri" w:cs="Calibri"/>
          <w:sz w:val="22"/>
          <w:szCs w:val="22"/>
        </w:rPr>
      </w:pPr>
    </w:p>
    <w:p w14:paraId="3A368274" w14:textId="77777777" w:rsidR="003F6B74" w:rsidRDefault="003F6B74" w:rsidP="005845A8">
      <w:pPr>
        <w:ind w:left="360"/>
        <w:rPr>
          <w:rFonts w:ascii="Calibri" w:hAnsi="Calibri" w:cs="Calibri"/>
          <w:sz w:val="22"/>
          <w:szCs w:val="22"/>
        </w:rPr>
      </w:pPr>
    </w:p>
    <w:p w14:paraId="58377049" w14:textId="77777777" w:rsidR="003F6B74" w:rsidRDefault="003F6B74" w:rsidP="005845A8">
      <w:pPr>
        <w:ind w:left="360"/>
        <w:rPr>
          <w:rFonts w:ascii="Calibri" w:hAnsi="Calibri" w:cs="Calibri"/>
          <w:sz w:val="22"/>
          <w:szCs w:val="22"/>
        </w:rPr>
      </w:pPr>
    </w:p>
    <w:p w14:paraId="61DB79AF" w14:textId="77777777" w:rsidR="003F6B74" w:rsidRDefault="003F6B74" w:rsidP="005845A8">
      <w:pPr>
        <w:ind w:left="360"/>
        <w:rPr>
          <w:rFonts w:ascii="Calibri" w:hAnsi="Calibri" w:cs="Calibri"/>
          <w:sz w:val="22"/>
          <w:szCs w:val="22"/>
        </w:rPr>
      </w:pPr>
    </w:p>
    <w:p w14:paraId="3BD80E42" w14:textId="77777777" w:rsidR="003F6B74" w:rsidRDefault="003F6B74" w:rsidP="005845A8">
      <w:pPr>
        <w:ind w:left="360"/>
        <w:rPr>
          <w:rFonts w:ascii="Calibri" w:hAnsi="Calibri" w:cs="Calibri"/>
          <w:sz w:val="22"/>
          <w:szCs w:val="22"/>
        </w:rPr>
      </w:pPr>
    </w:p>
    <w:p w14:paraId="6AA7D217" w14:textId="77777777" w:rsidR="003F6B74" w:rsidRDefault="003F6B74" w:rsidP="005845A8">
      <w:pPr>
        <w:ind w:left="360"/>
        <w:rPr>
          <w:rFonts w:ascii="Calibri" w:hAnsi="Calibri" w:cs="Calibri"/>
          <w:sz w:val="22"/>
          <w:szCs w:val="22"/>
        </w:rPr>
      </w:pPr>
    </w:p>
    <w:p w14:paraId="4333AD92" w14:textId="77777777" w:rsidR="003F6B74" w:rsidRDefault="003F6B74" w:rsidP="005845A8">
      <w:pPr>
        <w:ind w:left="360"/>
        <w:rPr>
          <w:rFonts w:ascii="Calibri" w:hAnsi="Calibri" w:cs="Calibri"/>
          <w:sz w:val="22"/>
          <w:szCs w:val="22"/>
        </w:rPr>
      </w:pPr>
    </w:p>
    <w:p w14:paraId="3096A57D" w14:textId="77777777" w:rsidR="003F6B74" w:rsidRDefault="003F6B74" w:rsidP="005845A8">
      <w:pPr>
        <w:ind w:left="360"/>
        <w:rPr>
          <w:rFonts w:ascii="Calibri" w:hAnsi="Calibri" w:cs="Calibri"/>
          <w:sz w:val="22"/>
          <w:szCs w:val="22"/>
        </w:rPr>
      </w:pPr>
    </w:p>
    <w:p w14:paraId="1E577205" w14:textId="77777777" w:rsidR="00F40F74" w:rsidRDefault="00F40F74" w:rsidP="00F40F74">
      <w:pPr>
        <w:rPr>
          <w:rFonts w:ascii="Calibri" w:hAnsi="Calibri" w:cs="Calibri"/>
          <w:b/>
          <w:color w:val="4F6228"/>
          <w:sz w:val="22"/>
          <w:szCs w:val="22"/>
        </w:rPr>
      </w:pPr>
    </w:p>
    <w:p w14:paraId="1BBDF9D8" w14:textId="77777777" w:rsidR="003F6B74" w:rsidRDefault="003F6B74" w:rsidP="003F6B74">
      <w:pPr>
        <w:ind w:left="360"/>
        <w:jc w:val="center"/>
        <w:rPr>
          <w:rFonts w:ascii="Calibri" w:hAnsi="Calibri" w:cs="Calibri"/>
          <w:b/>
          <w:color w:val="4F6228"/>
          <w:sz w:val="22"/>
          <w:szCs w:val="22"/>
        </w:rPr>
      </w:pPr>
      <w:r>
        <w:rPr>
          <w:rFonts w:ascii="Calibri" w:hAnsi="Calibri" w:cs="Calibri"/>
          <w:b/>
          <w:color w:val="4F6228"/>
          <w:sz w:val="22"/>
          <w:szCs w:val="22"/>
        </w:rPr>
        <w:t>O’Dell House, Hunters Road, Corby, Northants NN17 5JE</w:t>
      </w:r>
    </w:p>
    <w:p w14:paraId="622686A5" w14:textId="77777777" w:rsidR="003F6B74" w:rsidRDefault="003F6B74" w:rsidP="003F6B74">
      <w:pPr>
        <w:ind w:left="360"/>
        <w:jc w:val="center"/>
        <w:rPr>
          <w:rFonts w:ascii="Calibri" w:hAnsi="Calibri" w:cs="Calibri"/>
          <w:b/>
          <w:color w:val="4F6228"/>
          <w:sz w:val="22"/>
          <w:szCs w:val="22"/>
        </w:rPr>
      </w:pPr>
      <w:r>
        <w:rPr>
          <w:rFonts w:ascii="Calibri" w:hAnsi="Calibri" w:cs="Calibri"/>
          <w:b/>
          <w:color w:val="4F6228"/>
          <w:sz w:val="22"/>
          <w:szCs w:val="22"/>
        </w:rPr>
        <w:t>T: 01536 266576 W: nsalg.org.uk E: natsoc@nsalg.org.uk</w:t>
      </w:r>
    </w:p>
    <w:p w14:paraId="7B08441A" w14:textId="77777777" w:rsidR="003F6B74" w:rsidRDefault="003F6B74" w:rsidP="003F6B74">
      <w:pPr>
        <w:ind w:left="360"/>
        <w:jc w:val="center"/>
        <w:rPr>
          <w:rFonts w:ascii="Calibri" w:hAnsi="Calibri" w:cs="Calibri"/>
          <w:b/>
          <w:color w:val="4F6228"/>
          <w:sz w:val="22"/>
          <w:szCs w:val="22"/>
        </w:rPr>
      </w:pPr>
      <w:r>
        <w:rPr>
          <w:rFonts w:ascii="Calibri" w:hAnsi="Calibri" w:cs="Calibri"/>
          <w:color w:val="4F6228"/>
          <w:sz w:val="22"/>
          <w:szCs w:val="22"/>
        </w:rPr>
        <w:t xml:space="preserve">© </w:t>
      </w:r>
      <w:r>
        <w:rPr>
          <w:rFonts w:ascii="Calibri" w:hAnsi="Calibri" w:cs="Calibri"/>
          <w:b/>
          <w:color w:val="4F6228"/>
          <w:sz w:val="22"/>
          <w:szCs w:val="22"/>
        </w:rPr>
        <w:t>NSALG 2011</w:t>
      </w:r>
    </w:p>
    <w:sectPr w:rsidR="003F6B74" w:rsidSect="000D4323">
      <w:footerReference w:type="default" r:id="rId12"/>
      <w:pgSz w:w="11906" w:h="16838" w:code="9"/>
      <w:pgMar w:top="720" w:right="720" w:bottom="720" w:left="72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1957" w14:textId="77777777" w:rsidR="00867700" w:rsidRDefault="00867700">
      <w:r>
        <w:separator/>
      </w:r>
    </w:p>
  </w:endnote>
  <w:endnote w:type="continuationSeparator" w:id="0">
    <w:p w14:paraId="4547B03B" w14:textId="77777777" w:rsidR="00867700" w:rsidRDefault="0086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7999" w14:textId="77777777" w:rsidR="003F6B74" w:rsidRDefault="003F6B74">
    <w:pPr>
      <w:pStyle w:val="Footer"/>
      <w:pBdr>
        <w:top w:val="thinThickSmallGap" w:sz="24" w:space="1" w:color="622423"/>
      </w:pBdr>
      <w:rPr>
        <w:rFonts w:ascii="Cambria" w:hAnsi="Cambria"/>
      </w:rPr>
    </w:pPr>
    <w:r>
      <w:rPr>
        <w:rFonts w:ascii="Cambria" w:hAnsi="Cambria"/>
        <w:sz w:val="18"/>
        <w:szCs w:val="18"/>
      </w:rPr>
      <w:t>Docs: Tenancy Agreements 2011: Council to Tenant</w:t>
    </w:r>
    <w:r>
      <w:rPr>
        <w:rFonts w:ascii="Cambria" w:hAnsi="Cambria"/>
        <w:sz w:val="18"/>
        <w:szCs w:val="18"/>
      </w:rPr>
      <w:tab/>
    </w:r>
    <w:r>
      <w:rPr>
        <w:rFonts w:ascii="Cambria" w:hAnsi="Cambria"/>
        <w:sz w:val="18"/>
        <w:szCs w:val="18"/>
      </w:rPr>
      <w:tab/>
    </w:r>
    <w:r w:rsidRPr="00303982">
      <w:rPr>
        <w:rFonts w:ascii="Cambria" w:hAnsi="Cambria"/>
        <w:sz w:val="18"/>
        <w:szCs w:val="18"/>
      </w:rPr>
      <w:tab/>
      <w:t xml:space="preserve">Page </w:t>
    </w:r>
    <w:r w:rsidRPr="00303982">
      <w:rPr>
        <w:sz w:val="18"/>
        <w:szCs w:val="18"/>
      </w:rPr>
      <w:fldChar w:fldCharType="begin"/>
    </w:r>
    <w:r w:rsidRPr="00303982">
      <w:rPr>
        <w:sz w:val="18"/>
        <w:szCs w:val="18"/>
      </w:rPr>
      <w:instrText xml:space="preserve"> PAGE   \* MERGEFORMAT </w:instrText>
    </w:r>
    <w:r w:rsidRPr="00303982">
      <w:rPr>
        <w:sz w:val="18"/>
        <w:szCs w:val="18"/>
      </w:rPr>
      <w:fldChar w:fldCharType="separate"/>
    </w:r>
    <w:r w:rsidR="0060485A" w:rsidRPr="00303982">
      <w:rPr>
        <w:rFonts w:ascii="Cambria" w:hAnsi="Cambria"/>
        <w:noProof/>
        <w:sz w:val="18"/>
        <w:szCs w:val="18"/>
      </w:rPr>
      <w:t>6</w:t>
    </w:r>
    <w:r w:rsidRPr="00303982">
      <w:rPr>
        <w:sz w:val="18"/>
        <w:szCs w:val="18"/>
      </w:rPr>
      <w:fldChar w:fldCharType="end"/>
    </w:r>
  </w:p>
  <w:p w14:paraId="40FE9862" w14:textId="77777777" w:rsidR="005845A8" w:rsidRDefault="005845A8">
    <w:pPr>
      <w:pStyle w:val="Footer"/>
      <w:rPr>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E9F8" w14:textId="77777777" w:rsidR="00867700" w:rsidRDefault="00867700">
      <w:r>
        <w:separator/>
      </w:r>
    </w:p>
  </w:footnote>
  <w:footnote w:type="continuationSeparator" w:id="0">
    <w:p w14:paraId="20B5C354" w14:textId="77777777" w:rsidR="00867700" w:rsidRDefault="00867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DDC02AC"/>
    <w:lvl w:ilvl="0">
      <w:start w:val="1"/>
      <w:numFmt w:val="decimal"/>
      <w:pStyle w:val="ListNumber"/>
      <w:lvlText w:val="%1."/>
      <w:lvlJc w:val="left"/>
      <w:pPr>
        <w:tabs>
          <w:tab w:val="num" w:pos="360"/>
        </w:tabs>
        <w:ind w:left="360" w:hanging="360"/>
      </w:pPr>
    </w:lvl>
  </w:abstractNum>
  <w:abstractNum w:abstractNumId="1" w15:restartNumberingAfterBreak="0">
    <w:nsid w:val="0520493E"/>
    <w:multiLevelType w:val="hybridMultilevel"/>
    <w:tmpl w:val="4C34FD8C"/>
    <w:lvl w:ilvl="0" w:tplc="79B6AB58">
      <w:start w:val="1"/>
      <w:numFmt w:val="bullet"/>
      <w:lvlText w:val="•"/>
      <w:lvlJc w:val="left"/>
      <w:pPr>
        <w:tabs>
          <w:tab w:val="num" w:pos="720"/>
        </w:tabs>
        <w:ind w:left="720" w:hanging="360"/>
      </w:pPr>
      <w:rPr>
        <w:rFonts w:ascii="Tahoma" w:hAnsi="Tahoma" w:hint="default"/>
      </w:rPr>
    </w:lvl>
    <w:lvl w:ilvl="1" w:tplc="F8AC6984" w:tentative="1">
      <w:start w:val="1"/>
      <w:numFmt w:val="bullet"/>
      <w:lvlText w:val="•"/>
      <w:lvlJc w:val="left"/>
      <w:pPr>
        <w:tabs>
          <w:tab w:val="num" w:pos="1440"/>
        </w:tabs>
        <w:ind w:left="1440" w:hanging="360"/>
      </w:pPr>
      <w:rPr>
        <w:rFonts w:ascii="Tahoma" w:hAnsi="Tahoma" w:hint="default"/>
      </w:rPr>
    </w:lvl>
    <w:lvl w:ilvl="2" w:tplc="84D4581A" w:tentative="1">
      <w:start w:val="1"/>
      <w:numFmt w:val="bullet"/>
      <w:lvlText w:val="•"/>
      <w:lvlJc w:val="left"/>
      <w:pPr>
        <w:tabs>
          <w:tab w:val="num" w:pos="2160"/>
        </w:tabs>
        <w:ind w:left="2160" w:hanging="360"/>
      </w:pPr>
      <w:rPr>
        <w:rFonts w:ascii="Tahoma" w:hAnsi="Tahoma" w:hint="default"/>
      </w:rPr>
    </w:lvl>
    <w:lvl w:ilvl="3" w:tplc="6D48E95A" w:tentative="1">
      <w:start w:val="1"/>
      <w:numFmt w:val="bullet"/>
      <w:lvlText w:val="•"/>
      <w:lvlJc w:val="left"/>
      <w:pPr>
        <w:tabs>
          <w:tab w:val="num" w:pos="2880"/>
        </w:tabs>
        <w:ind w:left="2880" w:hanging="360"/>
      </w:pPr>
      <w:rPr>
        <w:rFonts w:ascii="Tahoma" w:hAnsi="Tahoma" w:hint="default"/>
      </w:rPr>
    </w:lvl>
    <w:lvl w:ilvl="4" w:tplc="CD140A16" w:tentative="1">
      <w:start w:val="1"/>
      <w:numFmt w:val="bullet"/>
      <w:lvlText w:val="•"/>
      <w:lvlJc w:val="left"/>
      <w:pPr>
        <w:tabs>
          <w:tab w:val="num" w:pos="3600"/>
        </w:tabs>
        <w:ind w:left="3600" w:hanging="360"/>
      </w:pPr>
      <w:rPr>
        <w:rFonts w:ascii="Tahoma" w:hAnsi="Tahoma" w:hint="default"/>
      </w:rPr>
    </w:lvl>
    <w:lvl w:ilvl="5" w:tplc="303A9C96" w:tentative="1">
      <w:start w:val="1"/>
      <w:numFmt w:val="bullet"/>
      <w:lvlText w:val="•"/>
      <w:lvlJc w:val="left"/>
      <w:pPr>
        <w:tabs>
          <w:tab w:val="num" w:pos="4320"/>
        </w:tabs>
        <w:ind w:left="4320" w:hanging="360"/>
      </w:pPr>
      <w:rPr>
        <w:rFonts w:ascii="Tahoma" w:hAnsi="Tahoma" w:hint="default"/>
      </w:rPr>
    </w:lvl>
    <w:lvl w:ilvl="6" w:tplc="A5E6EB04" w:tentative="1">
      <w:start w:val="1"/>
      <w:numFmt w:val="bullet"/>
      <w:lvlText w:val="•"/>
      <w:lvlJc w:val="left"/>
      <w:pPr>
        <w:tabs>
          <w:tab w:val="num" w:pos="5040"/>
        </w:tabs>
        <w:ind w:left="5040" w:hanging="360"/>
      </w:pPr>
      <w:rPr>
        <w:rFonts w:ascii="Tahoma" w:hAnsi="Tahoma" w:hint="default"/>
      </w:rPr>
    </w:lvl>
    <w:lvl w:ilvl="7" w:tplc="7BBA2474" w:tentative="1">
      <w:start w:val="1"/>
      <w:numFmt w:val="bullet"/>
      <w:lvlText w:val="•"/>
      <w:lvlJc w:val="left"/>
      <w:pPr>
        <w:tabs>
          <w:tab w:val="num" w:pos="5760"/>
        </w:tabs>
        <w:ind w:left="5760" w:hanging="360"/>
      </w:pPr>
      <w:rPr>
        <w:rFonts w:ascii="Tahoma" w:hAnsi="Tahoma" w:hint="default"/>
      </w:rPr>
    </w:lvl>
    <w:lvl w:ilvl="8" w:tplc="F53A497A"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0CEB4C63"/>
    <w:multiLevelType w:val="multilevel"/>
    <w:tmpl w:val="1D3A97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E0F18DA"/>
    <w:multiLevelType w:val="hybridMultilevel"/>
    <w:tmpl w:val="423E9852"/>
    <w:lvl w:ilvl="0" w:tplc="18722E4A">
      <w:start w:val="1"/>
      <w:numFmt w:val="bullet"/>
      <w:lvlText w:val="•"/>
      <w:lvlJc w:val="left"/>
      <w:pPr>
        <w:tabs>
          <w:tab w:val="num" w:pos="720"/>
        </w:tabs>
        <w:ind w:left="720" w:hanging="360"/>
      </w:pPr>
      <w:rPr>
        <w:rFonts w:ascii="Tahoma" w:hAnsi="Tahoma" w:hint="default"/>
      </w:rPr>
    </w:lvl>
    <w:lvl w:ilvl="1" w:tplc="423C66B6" w:tentative="1">
      <w:start w:val="1"/>
      <w:numFmt w:val="bullet"/>
      <w:lvlText w:val="•"/>
      <w:lvlJc w:val="left"/>
      <w:pPr>
        <w:tabs>
          <w:tab w:val="num" w:pos="1440"/>
        </w:tabs>
        <w:ind w:left="1440" w:hanging="360"/>
      </w:pPr>
      <w:rPr>
        <w:rFonts w:ascii="Tahoma" w:hAnsi="Tahoma" w:hint="default"/>
      </w:rPr>
    </w:lvl>
    <w:lvl w:ilvl="2" w:tplc="E47C0086" w:tentative="1">
      <w:start w:val="1"/>
      <w:numFmt w:val="bullet"/>
      <w:lvlText w:val="•"/>
      <w:lvlJc w:val="left"/>
      <w:pPr>
        <w:tabs>
          <w:tab w:val="num" w:pos="2160"/>
        </w:tabs>
        <w:ind w:left="2160" w:hanging="360"/>
      </w:pPr>
      <w:rPr>
        <w:rFonts w:ascii="Tahoma" w:hAnsi="Tahoma" w:hint="default"/>
      </w:rPr>
    </w:lvl>
    <w:lvl w:ilvl="3" w:tplc="72DCD3E8" w:tentative="1">
      <w:start w:val="1"/>
      <w:numFmt w:val="bullet"/>
      <w:lvlText w:val="•"/>
      <w:lvlJc w:val="left"/>
      <w:pPr>
        <w:tabs>
          <w:tab w:val="num" w:pos="2880"/>
        </w:tabs>
        <w:ind w:left="2880" w:hanging="360"/>
      </w:pPr>
      <w:rPr>
        <w:rFonts w:ascii="Tahoma" w:hAnsi="Tahoma" w:hint="default"/>
      </w:rPr>
    </w:lvl>
    <w:lvl w:ilvl="4" w:tplc="E72C0380" w:tentative="1">
      <w:start w:val="1"/>
      <w:numFmt w:val="bullet"/>
      <w:lvlText w:val="•"/>
      <w:lvlJc w:val="left"/>
      <w:pPr>
        <w:tabs>
          <w:tab w:val="num" w:pos="3600"/>
        </w:tabs>
        <w:ind w:left="3600" w:hanging="360"/>
      </w:pPr>
      <w:rPr>
        <w:rFonts w:ascii="Tahoma" w:hAnsi="Tahoma" w:hint="default"/>
      </w:rPr>
    </w:lvl>
    <w:lvl w:ilvl="5" w:tplc="9830FE9C" w:tentative="1">
      <w:start w:val="1"/>
      <w:numFmt w:val="bullet"/>
      <w:lvlText w:val="•"/>
      <w:lvlJc w:val="left"/>
      <w:pPr>
        <w:tabs>
          <w:tab w:val="num" w:pos="4320"/>
        </w:tabs>
        <w:ind w:left="4320" w:hanging="360"/>
      </w:pPr>
      <w:rPr>
        <w:rFonts w:ascii="Tahoma" w:hAnsi="Tahoma" w:hint="default"/>
      </w:rPr>
    </w:lvl>
    <w:lvl w:ilvl="6" w:tplc="543E2B3A" w:tentative="1">
      <w:start w:val="1"/>
      <w:numFmt w:val="bullet"/>
      <w:lvlText w:val="•"/>
      <w:lvlJc w:val="left"/>
      <w:pPr>
        <w:tabs>
          <w:tab w:val="num" w:pos="5040"/>
        </w:tabs>
        <w:ind w:left="5040" w:hanging="360"/>
      </w:pPr>
      <w:rPr>
        <w:rFonts w:ascii="Tahoma" w:hAnsi="Tahoma" w:hint="default"/>
      </w:rPr>
    </w:lvl>
    <w:lvl w:ilvl="7" w:tplc="BBCC1826" w:tentative="1">
      <w:start w:val="1"/>
      <w:numFmt w:val="bullet"/>
      <w:lvlText w:val="•"/>
      <w:lvlJc w:val="left"/>
      <w:pPr>
        <w:tabs>
          <w:tab w:val="num" w:pos="5760"/>
        </w:tabs>
        <w:ind w:left="5760" w:hanging="360"/>
      </w:pPr>
      <w:rPr>
        <w:rFonts w:ascii="Tahoma" w:hAnsi="Tahoma" w:hint="default"/>
      </w:rPr>
    </w:lvl>
    <w:lvl w:ilvl="8" w:tplc="DF36D9F2" w:tentative="1">
      <w:start w:val="1"/>
      <w:numFmt w:val="bullet"/>
      <w:lvlText w:val="•"/>
      <w:lvlJc w:val="left"/>
      <w:pPr>
        <w:tabs>
          <w:tab w:val="num" w:pos="6480"/>
        </w:tabs>
        <w:ind w:left="6480" w:hanging="360"/>
      </w:pPr>
      <w:rPr>
        <w:rFonts w:ascii="Tahoma" w:hAnsi="Tahoma" w:hint="default"/>
      </w:rPr>
    </w:lvl>
  </w:abstractNum>
  <w:abstractNum w:abstractNumId="4" w15:restartNumberingAfterBreak="0">
    <w:nsid w:val="10B10CF8"/>
    <w:multiLevelType w:val="hybridMultilevel"/>
    <w:tmpl w:val="8CDE9212"/>
    <w:lvl w:ilvl="0" w:tplc="2696986E">
      <w:start w:val="1"/>
      <w:numFmt w:val="bullet"/>
      <w:lvlText w:val="•"/>
      <w:lvlJc w:val="left"/>
      <w:pPr>
        <w:tabs>
          <w:tab w:val="num" w:pos="720"/>
        </w:tabs>
        <w:ind w:left="720" w:hanging="360"/>
      </w:pPr>
      <w:rPr>
        <w:rFonts w:ascii="Tahoma" w:hAnsi="Tahoma" w:hint="default"/>
      </w:rPr>
    </w:lvl>
    <w:lvl w:ilvl="1" w:tplc="549AF274" w:tentative="1">
      <w:start w:val="1"/>
      <w:numFmt w:val="bullet"/>
      <w:lvlText w:val="•"/>
      <w:lvlJc w:val="left"/>
      <w:pPr>
        <w:tabs>
          <w:tab w:val="num" w:pos="1440"/>
        </w:tabs>
        <w:ind w:left="1440" w:hanging="360"/>
      </w:pPr>
      <w:rPr>
        <w:rFonts w:ascii="Tahoma" w:hAnsi="Tahoma" w:hint="default"/>
      </w:rPr>
    </w:lvl>
    <w:lvl w:ilvl="2" w:tplc="007E3EF8" w:tentative="1">
      <w:start w:val="1"/>
      <w:numFmt w:val="bullet"/>
      <w:lvlText w:val="•"/>
      <w:lvlJc w:val="left"/>
      <w:pPr>
        <w:tabs>
          <w:tab w:val="num" w:pos="2160"/>
        </w:tabs>
        <w:ind w:left="2160" w:hanging="360"/>
      </w:pPr>
      <w:rPr>
        <w:rFonts w:ascii="Tahoma" w:hAnsi="Tahoma" w:hint="default"/>
      </w:rPr>
    </w:lvl>
    <w:lvl w:ilvl="3" w:tplc="1804901C" w:tentative="1">
      <w:start w:val="1"/>
      <w:numFmt w:val="bullet"/>
      <w:lvlText w:val="•"/>
      <w:lvlJc w:val="left"/>
      <w:pPr>
        <w:tabs>
          <w:tab w:val="num" w:pos="2880"/>
        </w:tabs>
        <w:ind w:left="2880" w:hanging="360"/>
      </w:pPr>
      <w:rPr>
        <w:rFonts w:ascii="Tahoma" w:hAnsi="Tahoma" w:hint="default"/>
      </w:rPr>
    </w:lvl>
    <w:lvl w:ilvl="4" w:tplc="FF921D6A" w:tentative="1">
      <w:start w:val="1"/>
      <w:numFmt w:val="bullet"/>
      <w:lvlText w:val="•"/>
      <w:lvlJc w:val="left"/>
      <w:pPr>
        <w:tabs>
          <w:tab w:val="num" w:pos="3600"/>
        </w:tabs>
        <w:ind w:left="3600" w:hanging="360"/>
      </w:pPr>
      <w:rPr>
        <w:rFonts w:ascii="Tahoma" w:hAnsi="Tahoma" w:hint="default"/>
      </w:rPr>
    </w:lvl>
    <w:lvl w:ilvl="5" w:tplc="E09E8E28" w:tentative="1">
      <w:start w:val="1"/>
      <w:numFmt w:val="bullet"/>
      <w:lvlText w:val="•"/>
      <w:lvlJc w:val="left"/>
      <w:pPr>
        <w:tabs>
          <w:tab w:val="num" w:pos="4320"/>
        </w:tabs>
        <w:ind w:left="4320" w:hanging="360"/>
      </w:pPr>
      <w:rPr>
        <w:rFonts w:ascii="Tahoma" w:hAnsi="Tahoma" w:hint="default"/>
      </w:rPr>
    </w:lvl>
    <w:lvl w:ilvl="6" w:tplc="2CEA8966" w:tentative="1">
      <w:start w:val="1"/>
      <w:numFmt w:val="bullet"/>
      <w:lvlText w:val="•"/>
      <w:lvlJc w:val="left"/>
      <w:pPr>
        <w:tabs>
          <w:tab w:val="num" w:pos="5040"/>
        </w:tabs>
        <w:ind w:left="5040" w:hanging="360"/>
      </w:pPr>
      <w:rPr>
        <w:rFonts w:ascii="Tahoma" w:hAnsi="Tahoma" w:hint="default"/>
      </w:rPr>
    </w:lvl>
    <w:lvl w:ilvl="7" w:tplc="91AE2D16" w:tentative="1">
      <w:start w:val="1"/>
      <w:numFmt w:val="bullet"/>
      <w:lvlText w:val="•"/>
      <w:lvlJc w:val="left"/>
      <w:pPr>
        <w:tabs>
          <w:tab w:val="num" w:pos="5760"/>
        </w:tabs>
        <w:ind w:left="5760" w:hanging="360"/>
      </w:pPr>
      <w:rPr>
        <w:rFonts w:ascii="Tahoma" w:hAnsi="Tahoma" w:hint="default"/>
      </w:rPr>
    </w:lvl>
    <w:lvl w:ilvl="8" w:tplc="2DE07A6A" w:tentative="1">
      <w:start w:val="1"/>
      <w:numFmt w:val="bullet"/>
      <w:lvlText w:val="•"/>
      <w:lvlJc w:val="left"/>
      <w:pPr>
        <w:tabs>
          <w:tab w:val="num" w:pos="6480"/>
        </w:tabs>
        <w:ind w:left="6480" w:hanging="360"/>
      </w:pPr>
      <w:rPr>
        <w:rFonts w:ascii="Tahoma" w:hAnsi="Tahoma" w:hint="default"/>
      </w:rPr>
    </w:lvl>
  </w:abstractNum>
  <w:abstractNum w:abstractNumId="5" w15:restartNumberingAfterBreak="0">
    <w:nsid w:val="120E4644"/>
    <w:multiLevelType w:val="multilevel"/>
    <w:tmpl w:val="A858C340"/>
    <w:lvl w:ilvl="0">
      <w:start w:val="1"/>
      <w:numFmt w:val="decimal"/>
      <w:pStyle w:val="BMOffMan"/>
      <w:lvlText w:val="%1"/>
      <w:lvlJc w:val="left"/>
      <w:pPr>
        <w:tabs>
          <w:tab w:val="num" w:pos="567"/>
        </w:tabs>
        <w:ind w:left="567" w:hanging="567"/>
      </w:pPr>
      <w:rPr>
        <w:rFonts w:hint="default"/>
      </w:rPr>
    </w:lvl>
    <w:lvl w:ilvl="1">
      <w:start w:val="1"/>
      <w:numFmt w:val="upperLetter"/>
      <w:lvlText w:val="%2"/>
      <w:lvlJc w:val="left"/>
      <w:pPr>
        <w:tabs>
          <w:tab w:val="num" w:pos="1134"/>
        </w:tabs>
        <w:ind w:left="1134" w:hanging="567"/>
      </w:pPr>
      <w:rPr>
        <w:rFonts w:hint="default"/>
      </w:rPr>
    </w:lvl>
    <w:lvl w:ilvl="2">
      <w:start w:val="1"/>
      <w:numFmt w:val="decimal"/>
      <w:lvlText w:val="%1.%3"/>
      <w:lvlJc w:val="left"/>
      <w:pPr>
        <w:tabs>
          <w:tab w:val="num" w:pos="2268"/>
        </w:tabs>
        <w:ind w:left="2268" w:hanging="1134"/>
      </w:pPr>
      <w:rPr>
        <w:rFonts w:hint="default"/>
      </w:rPr>
    </w:lvl>
    <w:lvl w:ilvl="3">
      <w:start w:val="1"/>
      <w:numFmt w:val="decimal"/>
      <w:lvlText w:val="%1.%3.%4"/>
      <w:lvlJc w:val="left"/>
      <w:pPr>
        <w:tabs>
          <w:tab w:val="num" w:pos="2268"/>
        </w:tabs>
        <w:ind w:left="2268" w:hanging="113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1A986A9F"/>
    <w:multiLevelType w:val="multilevel"/>
    <w:tmpl w:val="608A03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AC41594"/>
    <w:multiLevelType w:val="hybridMultilevel"/>
    <w:tmpl w:val="A9B054F2"/>
    <w:lvl w:ilvl="0" w:tplc="2FAE7E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CA30EA"/>
    <w:multiLevelType w:val="hybridMultilevel"/>
    <w:tmpl w:val="926E1CCC"/>
    <w:lvl w:ilvl="0" w:tplc="0BAE6028">
      <w:start w:val="1"/>
      <w:numFmt w:val="bullet"/>
      <w:lvlText w:val="•"/>
      <w:lvlJc w:val="left"/>
      <w:pPr>
        <w:tabs>
          <w:tab w:val="num" w:pos="720"/>
        </w:tabs>
        <w:ind w:left="720" w:hanging="360"/>
      </w:pPr>
      <w:rPr>
        <w:rFonts w:ascii="Tahoma" w:hAnsi="Tahoma" w:hint="default"/>
      </w:rPr>
    </w:lvl>
    <w:lvl w:ilvl="1" w:tplc="793EB7BC" w:tentative="1">
      <w:start w:val="1"/>
      <w:numFmt w:val="bullet"/>
      <w:lvlText w:val="•"/>
      <w:lvlJc w:val="left"/>
      <w:pPr>
        <w:tabs>
          <w:tab w:val="num" w:pos="1440"/>
        </w:tabs>
        <w:ind w:left="1440" w:hanging="360"/>
      </w:pPr>
      <w:rPr>
        <w:rFonts w:ascii="Tahoma" w:hAnsi="Tahoma" w:hint="default"/>
      </w:rPr>
    </w:lvl>
    <w:lvl w:ilvl="2" w:tplc="5AACCEFC" w:tentative="1">
      <w:start w:val="1"/>
      <w:numFmt w:val="bullet"/>
      <w:lvlText w:val="•"/>
      <w:lvlJc w:val="left"/>
      <w:pPr>
        <w:tabs>
          <w:tab w:val="num" w:pos="2160"/>
        </w:tabs>
        <w:ind w:left="2160" w:hanging="360"/>
      </w:pPr>
      <w:rPr>
        <w:rFonts w:ascii="Tahoma" w:hAnsi="Tahoma" w:hint="default"/>
      </w:rPr>
    </w:lvl>
    <w:lvl w:ilvl="3" w:tplc="29B8DE96" w:tentative="1">
      <w:start w:val="1"/>
      <w:numFmt w:val="bullet"/>
      <w:lvlText w:val="•"/>
      <w:lvlJc w:val="left"/>
      <w:pPr>
        <w:tabs>
          <w:tab w:val="num" w:pos="2880"/>
        </w:tabs>
        <w:ind w:left="2880" w:hanging="360"/>
      </w:pPr>
      <w:rPr>
        <w:rFonts w:ascii="Tahoma" w:hAnsi="Tahoma" w:hint="default"/>
      </w:rPr>
    </w:lvl>
    <w:lvl w:ilvl="4" w:tplc="9B245F16" w:tentative="1">
      <w:start w:val="1"/>
      <w:numFmt w:val="bullet"/>
      <w:lvlText w:val="•"/>
      <w:lvlJc w:val="left"/>
      <w:pPr>
        <w:tabs>
          <w:tab w:val="num" w:pos="3600"/>
        </w:tabs>
        <w:ind w:left="3600" w:hanging="360"/>
      </w:pPr>
      <w:rPr>
        <w:rFonts w:ascii="Tahoma" w:hAnsi="Tahoma" w:hint="default"/>
      </w:rPr>
    </w:lvl>
    <w:lvl w:ilvl="5" w:tplc="631EE1FC" w:tentative="1">
      <w:start w:val="1"/>
      <w:numFmt w:val="bullet"/>
      <w:lvlText w:val="•"/>
      <w:lvlJc w:val="left"/>
      <w:pPr>
        <w:tabs>
          <w:tab w:val="num" w:pos="4320"/>
        </w:tabs>
        <w:ind w:left="4320" w:hanging="360"/>
      </w:pPr>
      <w:rPr>
        <w:rFonts w:ascii="Tahoma" w:hAnsi="Tahoma" w:hint="default"/>
      </w:rPr>
    </w:lvl>
    <w:lvl w:ilvl="6" w:tplc="36BE8E9C" w:tentative="1">
      <w:start w:val="1"/>
      <w:numFmt w:val="bullet"/>
      <w:lvlText w:val="•"/>
      <w:lvlJc w:val="left"/>
      <w:pPr>
        <w:tabs>
          <w:tab w:val="num" w:pos="5040"/>
        </w:tabs>
        <w:ind w:left="5040" w:hanging="360"/>
      </w:pPr>
      <w:rPr>
        <w:rFonts w:ascii="Tahoma" w:hAnsi="Tahoma" w:hint="default"/>
      </w:rPr>
    </w:lvl>
    <w:lvl w:ilvl="7" w:tplc="80D028FA" w:tentative="1">
      <w:start w:val="1"/>
      <w:numFmt w:val="bullet"/>
      <w:lvlText w:val="•"/>
      <w:lvlJc w:val="left"/>
      <w:pPr>
        <w:tabs>
          <w:tab w:val="num" w:pos="5760"/>
        </w:tabs>
        <w:ind w:left="5760" w:hanging="360"/>
      </w:pPr>
      <w:rPr>
        <w:rFonts w:ascii="Tahoma" w:hAnsi="Tahoma" w:hint="default"/>
      </w:rPr>
    </w:lvl>
    <w:lvl w:ilvl="8" w:tplc="631A5A90"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21B25CD8"/>
    <w:multiLevelType w:val="multilevel"/>
    <w:tmpl w:val="46BC0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C119B"/>
    <w:multiLevelType w:val="hybridMultilevel"/>
    <w:tmpl w:val="1E90DDFC"/>
    <w:lvl w:ilvl="0" w:tplc="ABC2B5A4">
      <w:start w:val="1"/>
      <w:numFmt w:val="bullet"/>
      <w:lvlText w:val="•"/>
      <w:lvlJc w:val="left"/>
      <w:pPr>
        <w:tabs>
          <w:tab w:val="num" w:pos="720"/>
        </w:tabs>
        <w:ind w:left="720" w:hanging="360"/>
      </w:pPr>
      <w:rPr>
        <w:rFonts w:ascii="Tahoma" w:hAnsi="Tahoma" w:hint="default"/>
      </w:rPr>
    </w:lvl>
    <w:lvl w:ilvl="1" w:tplc="F9408D8C" w:tentative="1">
      <w:start w:val="1"/>
      <w:numFmt w:val="bullet"/>
      <w:lvlText w:val="•"/>
      <w:lvlJc w:val="left"/>
      <w:pPr>
        <w:tabs>
          <w:tab w:val="num" w:pos="1440"/>
        </w:tabs>
        <w:ind w:left="1440" w:hanging="360"/>
      </w:pPr>
      <w:rPr>
        <w:rFonts w:ascii="Tahoma" w:hAnsi="Tahoma" w:hint="default"/>
      </w:rPr>
    </w:lvl>
    <w:lvl w:ilvl="2" w:tplc="DFAE99CC" w:tentative="1">
      <w:start w:val="1"/>
      <w:numFmt w:val="bullet"/>
      <w:lvlText w:val="•"/>
      <w:lvlJc w:val="left"/>
      <w:pPr>
        <w:tabs>
          <w:tab w:val="num" w:pos="2160"/>
        </w:tabs>
        <w:ind w:left="2160" w:hanging="360"/>
      </w:pPr>
      <w:rPr>
        <w:rFonts w:ascii="Tahoma" w:hAnsi="Tahoma" w:hint="default"/>
      </w:rPr>
    </w:lvl>
    <w:lvl w:ilvl="3" w:tplc="9C4C775A" w:tentative="1">
      <w:start w:val="1"/>
      <w:numFmt w:val="bullet"/>
      <w:lvlText w:val="•"/>
      <w:lvlJc w:val="left"/>
      <w:pPr>
        <w:tabs>
          <w:tab w:val="num" w:pos="2880"/>
        </w:tabs>
        <w:ind w:left="2880" w:hanging="360"/>
      </w:pPr>
      <w:rPr>
        <w:rFonts w:ascii="Tahoma" w:hAnsi="Tahoma" w:hint="default"/>
      </w:rPr>
    </w:lvl>
    <w:lvl w:ilvl="4" w:tplc="40F424E4" w:tentative="1">
      <w:start w:val="1"/>
      <w:numFmt w:val="bullet"/>
      <w:lvlText w:val="•"/>
      <w:lvlJc w:val="left"/>
      <w:pPr>
        <w:tabs>
          <w:tab w:val="num" w:pos="3600"/>
        </w:tabs>
        <w:ind w:left="3600" w:hanging="360"/>
      </w:pPr>
      <w:rPr>
        <w:rFonts w:ascii="Tahoma" w:hAnsi="Tahoma" w:hint="default"/>
      </w:rPr>
    </w:lvl>
    <w:lvl w:ilvl="5" w:tplc="838ACB42" w:tentative="1">
      <w:start w:val="1"/>
      <w:numFmt w:val="bullet"/>
      <w:lvlText w:val="•"/>
      <w:lvlJc w:val="left"/>
      <w:pPr>
        <w:tabs>
          <w:tab w:val="num" w:pos="4320"/>
        </w:tabs>
        <w:ind w:left="4320" w:hanging="360"/>
      </w:pPr>
      <w:rPr>
        <w:rFonts w:ascii="Tahoma" w:hAnsi="Tahoma" w:hint="default"/>
      </w:rPr>
    </w:lvl>
    <w:lvl w:ilvl="6" w:tplc="5B9A7A28" w:tentative="1">
      <w:start w:val="1"/>
      <w:numFmt w:val="bullet"/>
      <w:lvlText w:val="•"/>
      <w:lvlJc w:val="left"/>
      <w:pPr>
        <w:tabs>
          <w:tab w:val="num" w:pos="5040"/>
        </w:tabs>
        <w:ind w:left="5040" w:hanging="360"/>
      </w:pPr>
      <w:rPr>
        <w:rFonts w:ascii="Tahoma" w:hAnsi="Tahoma" w:hint="default"/>
      </w:rPr>
    </w:lvl>
    <w:lvl w:ilvl="7" w:tplc="CCC408EA" w:tentative="1">
      <w:start w:val="1"/>
      <w:numFmt w:val="bullet"/>
      <w:lvlText w:val="•"/>
      <w:lvlJc w:val="left"/>
      <w:pPr>
        <w:tabs>
          <w:tab w:val="num" w:pos="5760"/>
        </w:tabs>
        <w:ind w:left="5760" w:hanging="360"/>
      </w:pPr>
      <w:rPr>
        <w:rFonts w:ascii="Tahoma" w:hAnsi="Tahoma" w:hint="default"/>
      </w:rPr>
    </w:lvl>
    <w:lvl w:ilvl="8" w:tplc="4C6A15D0" w:tentative="1">
      <w:start w:val="1"/>
      <w:numFmt w:val="bullet"/>
      <w:lvlText w:val="•"/>
      <w:lvlJc w:val="left"/>
      <w:pPr>
        <w:tabs>
          <w:tab w:val="num" w:pos="6480"/>
        </w:tabs>
        <w:ind w:left="6480" w:hanging="360"/>
      </w:pPr>
      <w:rPr>
        <w:rFonts w:ascii="Tahoma" w:hAnsi="Tahoma" w:hint="default"/>
      </w:rPr>
    </w:lvl>
  </w:abstractNum>
  <w:abstractNum w:abstractNumId="11" w15:restartNumberingAfterBreak="0">
    <w:nsid w:val="2A7C1D4B"/>
    <w:multiLevelType w:val="multilevel"/>
    <w:tmpl w:val="608A03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A8D2EEB"/>
    <w:multiLevelType w:val="hybridMultilevel"/>
    <w:tmpl w:val="71AEBF02"/>
    <w:lvl w:ilvl="0" w:tplc="2C760450">
      <w:start w:val="1"/>
      <w:numFmt w:val="bullet"/>
      <w:lvlText w:val="•"/>
      <w:lvlJc w:val="left"/>
      <w:pPr>
        <w:tabs>
          <w:tab w:val="num" w:pos="720"/>
        </w:tabs>
        <w:ind w:left="720" w:hanging="360"/>
      </w:pPr>
      <w:rPr>
        <w:rFonts w:ascii="Tahoma" w:hAnsi="Tahoma" w:hint="default"/>
      </w:rPr>
    </w:lvl>
    <w:lvl w:ilvl="1" w:tplc="B7F82E32" w:tentative="1">
      <w:start w:val="1"/>
      <w:numFmt w:val="bullet"/>
      <w:lvlText w:val="•"/>
      <w:lvlJc w:val="left"/>
      <w:pPr>
        <w:tabs>
          <w:tab w:val="num" w:pos="1440"/>
        </w:tabs>
        <w:ind w:left="1440" w:hanging="360"/>
      </w:pPr>
      <w:rPr>
        <w:rFonts w:ascii="Tahoma" w:hAnsi="Tahoma" w:hint="default"/>
      </w:rPr>
    </w:lvl>
    <w:lvl w:ilvl="2" w:tplc="B7582D5E" w:tentative="1">
      <w:start w:val="1"/>
      <w:numFmt w:val="bullet"/>
      <w:lvlText w:val="•"/>
      <w:lvlJc w:val="left"/>
      <w:pPr>
        <w:tabs>
          <w:tab w:val="num" w:pos="2160"/>
        </w:tabs>
        <w:ind w:left="2160" w:hanging="360"/>
      </w:pPr>
      <w:rPr>
        <w:rFonts w:ascii="Tahoma" w:hAnsi="Tahoma" w:hint="default"/>
      </w:rPr>
    </w:lvl>
    <w:lvl w:ilvl="3" w:tplc="C9D0E106" w:tentative="1">
      <w:start w:val="1"/>
      <w:numFmt w:val="bullet"/>
      <w:lvlText w:val="•"/>
      <w:lvlJc w:val="left"/>
      <w:pPr>
        <w:tabs>
          <w:tab w:val="num" w:pos="2880"/>
        </w:tabs>
        <w:ind w:left="2880" w:hanging="360"/>
      </w:pPr>
      <w:rPr>
        <w:rFonts w:ascii="Tahoma" w:hAnsi="Tahoma" w:hint="default"/>
      </w:rPr>
    </w:lvl>
    <w:lvl w:ilvl="4" w:tplc="3582223C" w:tentative="1">
      <w:start w:val="1"/>
      <w:numFmt w:val="bullet"/>
      <w:lvlText w:val="•"/>
      <w:lvlJc w:val="left"/>
      <w:pPr>
        <w:tabs>
          <w:tab w:val="num" w:pos="3600"/>
        </w:tabs>
        <w:ind w:left="3600" w:hanging="360"/>
      </w:pPr>
      <w:rPr>
        <w:rFonts w:ascii="Tahoma" w:hAnsi="Tahoma" w:hint="default"/>
      </w:rPr>
    </w:lvl>
    <w:lvl w:ilvl="5" w:tplc="D3C261BA" w:tentative="1">
      <w:start w:val="1"/>
      <w:numFmt w:val="bullet"/>
      <w:lvlText w:val="•"/>
      <w:lvlJc w:val="left"/>
      <w:pPr>
        <w:tabs>
          <w:tab w:val="num" w:pos="4320"/>
        </w:tabs>
        <w:ind w:left="4320" w:hanging="360"/>
      </w:pPr>
      <w:rPr>
        <w:rFonts w:ascii="Tahoma" w:hAnsi="Tahoma" w:hint="default"/>
      </w:rPr>
    </w:lvl>
    <w:lvl w:ilvl="6" w:tplc="A4BEA2F0" w:tentative="1">
      <w:start w:val="1"/>
      <w:numFmt w:val="bullet"/>
      <w:lvlText w:val="•"/>
      <w:lvlJc w:val="left"/>
      <w:pPr>
        <w:tabs>
          <w:tab w:val="num" w:pos="5040"/>
        </w:tabs>
        <w:ind w:left="5040" w:hanging="360"/>
      </w:pPr>
      <w:rPr>
        <w:rFonts w:ascii="Tahoma" w:hAnsi="Tahoma" w:hint="default"/>
      </w:rPr>
    </w:lvl>
    <w:lvl w:ilvl="7" w:tplc="7A7C7682" w:tentative="1">
      <w:start w:val="1"/>
      <w:numFmt w:val="bullet"/>
      <w:lvlText w:val="•"/>
      <w:lvlJc w:val="left"/>
      <w:pPr>
        <w:tabs>
          <w:tab w:val="num" w:pos="5760"/>
        </w:tabs>
        <w:ind w:left="5760" w:hanging="360"/>
      </w:pPr>
      <w:rPr>
        <w:rFonts w:ascii="Tahoma" w:hAnsi="Tahoma" w:hint="default"/>
      </w:rPr>
    </w:lvl>
    <w:lvl w:ilvl="8" w:tplc="E998FA5E" w:tentative="1">
      <w:start w:val="1"/>
      <w:numFmt w:val="bullet"/>
      <w:lvlText w:val="•"/>
      <w:lvlJc w:val="left"/>
      <w:pPr>
        <w:tabs>
          <w:tab w:val="num" w:pos="6480"/>
        </w:tabs>
        <w:ind w:left="6480" w:hanging="360"/>
      </w:pPr>
      <w:rPr>
        <w:rFonts w:ascii="Tahoma" w:hAnsi="Tahoma" w:hint="default"/>
      </w:rPr>
    </w:lvl>
  </w:abstractNum>
  <w:abstractNum w:abstractNumId="13" w15:restartNumberingAfterBreak="0">
    <w:nsid w:val="2CF91954"/>
    <w:multiLevelType w:val="multilevel"/>
    <w:tmpl w:val="608A03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E61083B"/>
    <w:multiLevelType w:val="multilevel"/>
    <w:tmpl w:val="608A03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34171522"/>
    <w:multiLevelType w:val="multilevel"/>
    <w:tmpl w:val="819A5760"/>
    <w:lvl w:ilvl="0">
      <w:start w:val="1"/>
      <w:numFmt w:val="decimal"/>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1.%3"/>
      <w:lvlJc w:val="left"/>
      <w:pPr>
        <w:tabs>
          <w:tab w:val="num" w:pos="1800"/>
        </w:tabs>
        <w:ind w:left="1440" w:firstLine="0"/>
      </w:pPr>
      <w:rPr>
        <w:rFonts w:hint="default"/>
      </w:rPr>
    </w:lvl>
    <w:lvl w:ilvl="3">
      <w:start w:val="1"/>
      <w:numFmt w:val="decimal"/>
      <w:lvlText w:val="%1.%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818418D"/>
    <w:multiLevelType w:val="multilevel"/>
    <w:tmpl w:val="423E9852"/>
    <w:lvl w:ilvl="0">
      <w:start w:val="1"/>
      <w:numFmt w:val="bullet"/>
      <w:lvlText w:val="•"/>
      <w:lvlJc w:val="left"/>
      <w:pPr>
        <w:tabs>
          <w:tab w:val="num" w:pos="720"/>
        </w:tabs>
        <w:ind w:left="720" w:hanging="360"/>
      </w:pPr>
      <w:rPr>
        <w:rFonts w:ascii="Tahoma" w:hAnsi="Tahoma" w:hint="default"/>
      </w:rPr>
    </w:lvl>
    <w:lvl w:ilvl="1">
      <w:start w:val="1"/>
      <w:numFmt w:val="bullet"/>
      <w:lvlText w:val="•"/>
      <w:lvlJc w:val="left"/>
      <w:pPr>
        <w:tabs>
          <w:tab w:val="num" w:pos="1440"/>
        </w:tabs>
        <w:ind w:left="1440" w:hanging="360"/>
      </w:pPr>
      <w:rPr>
        <w:rFonts w:ascii="Tahoma" w:hAnsi="Tahoma" w:hint="default"/>
      </w:rPr>
    </w:lvl>
    <w:lvl w:ilvl="2">
      <w:start w:val="1"/>
      <w:numFmt w:val="bullet"/>
      <w:lvlText w:val="•"/>
      <w:lvlJc w:val="left"/>
      <w:pPr>
        <w:tabs>
          <w:tab w:val="num" w:pos="2160"/>
        </w:tabs>
        <w:ind w:left="2160" w:hanging="360"/>
      </w:pPr>
      <w:rPr>
        <w:rFonts w:ascii="Tahoma" w:hAnsi="Tahoma" w:hint="default"/>
      </w:rPr>
    </w:lvl>
    <w:lvl w:ilvl="3">
      <w:start w:val="1"/>
      <w:numFmt w:val="bullet"/>
      <w:lvlText w:val="•"/>
      <w:lvlJc w:val="left"/>
      <w:pPr>
        <w:tabs>
          <w:tab w:val="num" w:pos="2880"/>
        </w:tabs>
        <w:ind w:left="2880" w:hanging="360"/>
      </w:pPr>
      <w:rPr>
        <w:rFonts w:ascii="Tahoma" w:hAnsi="Tahoma" w:hint="default"/>
      </w:rPr>
    </w:lvl>
    <w:lvl w:ilvl="4">
      <w:start w:val="1"/>
      <w:numFmt w:val="bullet"/>
      <w:lvlText w:val="•"/>
      <w:lvlJc w:val="left"/>
      <w:pPr>
        <w:tabs>
          <w:tab w:val="num" w:pos="3600"/>
        </w:tabs>
        <w:ind w:left="3600" w:hanging="360"/>
      </w:pPr>
      <w:rPr>
        <w:rFonts w:ascii="Tahoma" w:hAnsi="Tahoma" w:hint="default"/>
      </w:rPr>
    </w:lvl>
    <w:lvl w:ilvl="5">
      <w:start w:val="1"/>
      <w:numFmt w:val="bullet"/>
      <w:lvlText w:val="•"/>
      <w:lvlJc w:val="left"/>
      <w:pPr>
        <w:tabs>
          <w:tab w:val="num" w:pos="4320"/>
        </w:tabs>
        <w:ind w:left="4320" w:hanging="360"/>
      </w:pPr>
      <w:rPr>
        <w:rFonts w:ascii="Tahoma" w:hAnsi="Tahoma" w:hint="default"/>
      </w:rPr>
    </w:lvl>
    <w:lvl w:ilvl="6">
      <w:start w:val="1"/>
      <w:numFmt w:val="bullet"/>
      <w:lvlText w:val="•"/>
      <w:lvlJc w:val="left"/>
      <w:pPr>
        <w:tabs>
          <w:tab w:val="num" w:pos="5040"/>
        </w:tabs>
        <w:ind w:left="5040" w:hanging="360"/>
      </w:pPr>
      <w:rPr>
        <w:rFonts w:ascii="Tahoma" w:hAnsi="Tahoma" w:hint="default"/>
      </w:rPr>
    </w:lvl>
    <w:lvl w:ilvl="7">
      <w:start w:val="1"/>
      <w:numFmt w:val="bullet"/>
      <w:lvlText w:val="•"/>
      <w:lvlJc w:val="left"/>
      <w:pPr>
        <w:tabs>
          <w:tab w:val="num" w:pos="5760"/>
        </w:tabs>
        <w:ind w:left="5760" w:hanging="360"/>
      </w:pPr>
      <w:rPr>
        <w:rFonts w:ascii="Tahoma" w:hAnsi="Tahoma" w:hint="default"/>
      </w:rPr>
    </w:lvl>
    <w:lvl w:ilvl="8">
      <w:start w:val="1"/>
      <w:numFmt w:val="bullet"/>
      <w:lvlText w:val="•"/>
      <w:lvlJc w:val="left"/>
      <w:pPr>
        <w:tabs>
          <w:tab w:val="num" w:pos="6480"/>
        </w:tabs>
        <w:ind w:left="6480" w:hanging="360"/>
      </w:pPr>
      <w:rPr>
        <w:rFonts w:ascii="Tahoma" w:hAnsi="Tahoma" w:hint="default"/>
      </w:rPr>
    </w:lvl>
  </w:abstractNum>
  <w:abstractNum w:abstractNumId="17" w15:restartNumberingAfterBreak="0">
    <w:nsid w:val="40CC1044"/>
    <w:multiLevelType w:val="hybridMultilevel"/>
    <w:tmpl w:val="5098490C"/>
    <w:lvl w:ilvl="0" w:tplc="D21E815A">
      <w:start w:val="1"/>
      <w:numFmt w:val="bullet"/>
      <w:lvlText w:val="•"/>
      <w:lvlJc w:val="left"/>
      <w:pPr>
        <w:tabs>
          <w:tab w:val="num" w:pos="720"/>
        </w:tabs>
        <w:ind w:left="720" w:hanging="360"/>
      </w:pPr>
      <w:rPr>
        <w:rFonts w:ascii="Tahoma" w:hAnsi="Tahoma" w:hint="default"/>
      </w:rPr>
    </w:lvl>
    <w:lvl w:ilvl="1" w:tplc="C50E27C2" w:tentative="1">
      <w:start w:val="1"/>
      <w:numFmt w:val="bullet"/>
      <w:lvlText w:val="•"/>
      <w:lvlJc w:val="left"/>
      <w:pPr>
        <w:tabs>
          <w:tab w:val="num" w:pos="1440"/>
        </w:tabs>
        <w:ind w:left="1440" w:hanging="360"/>
      </w:pPr>
      <w:rPr>
        <w:rFonts w:ascii="Tahoma" w:hAnsi="Tahoma" w:hint="default"/>
      </w:rPr>
    </w:lvl>
    <w:lvl w:ilvl="2" w:tplc="881E5AF6" w:tentative="1">
      <w:start w:val="1"/>
      <w:numFmt w:val="bullet"/>
      <w:lvlText w:val="•"/>
      <w:lvlJc w:val="left"/>
      <w:pPr>
        <w:tabs>
          <w:tab w:val="num" w:pos="2160"/>
        </w:tabs>
        <w:ind w:left="2160" w:hanging="360"/>
      </w:pPr>
      <w:rPr>
        <w:rFonts w:ascii="Tahoma" w:hAnsi="Tahoma" w:hint="default"/>
      </w:rPr>
    </w:lvl>
    <w:lvl w:ilvl="3" w:tplc="FB56D10E" w:tentative="1">
      <w:start w:val="1"/>
      <w:numFmt w:val="bullet"/>
      <w:lvlText w:val="•"/>
      <w:lvlJc w:val="left"/>
      <w:pPr>
        <w:tabs>
          <w:tab w:val="num" w:pos="2880"/>
        </w:tabs>
        <w:ind w:left="2880" w:hanging="360"/>
      </w:pPr>
      <w:rPr>
        <w:rFonts w:ascii="Tahoma" w:hAnsi="Tahoma" w:hint="default"/>
      </w:rPr>
    </w:lvl>
    <w:lvl w:ilvl="4" w:tplc="BCA82498" w:tentative="1">
      <w:start w:val="1"/>
      <w:numFmt w:val="bullet"/>
      <w:lvlText w:val="•"/>
      <w:lvlJc w:val="left"/>
      <w:pPr>
        <w:tabs>
          <w:tab w:val="num" w:pos="3600"/>
        </w:tabs>
        <w:ind w:left="3600" w:hanging="360"/>
      </w:pPr>
      <w:rPr>
        <w:rFonts w:ascii="Tahoma" w:hAnsi="Tahoma" w:hint="default"/>
      </w:rPr>
    </w:lvl>
    <w:lvl w:ilvl="5" w:tplc="20EED0E2" w:tentative="1">
      <w:start w:val="1"/>
      <w:numFmt w:val="bullet"/>
      <w:lvlText w:val="•"/>
      <w:lvlJc w:val="left"/>
      <w:pPr>
        <w:tabs>
          <w:tab w:val="num" w:pos="4320"/>
        </w:tabs>
        <w:ind w:left="4320" w:hanging="360"/>
      </w:pPr>
      <w:rPr>
        <w:rFonts w:ascii="Tahoma" w:hAnsi="Tahoma" w:hint="default"/>
      </w:rPr>
    </w:lvl>
    <w:lvl w:ilvl="6" w:tplc="189A47FA" w:tentative="1">
      <w:start w:val="1"/>
      <w:numFmt w:val="bullet"/>
      <w:lvlText w:val="•"/>
      <w:lvlJc w:val="left"/>
      <w:pPr>
        <w:tabs>
          <w:tab w:val="num" w:pos="5040"/>
        </w:tabs>
        <w:ind w:left="5040" w:hanging="360"/>
      </w:pPr>
      <w:rPr>
        <w:rFonts w:ascii="Tahoma" w:hAnsi="Tahoma" w:hint="default"/>
      </w:rPr>
    </w:lvl>
    <w:lvl w:ilvl="7" w:tplc="9954B62C" w:tentative="1">
      <w:start w:val="1"/>
      <w:numFmt w:val="bullet"/>
      <w:lvlText w:val="•"/>
      <w:lvlJc w:val="left"/>
      <w:pPr>
        <w:tabs>
          <w:tab w:val="num" w:pos="5760"/>
        </w:tabs>
        <w:ind w:left="5760" w:hanging="360"/>
      </w:pPr>
      <w:rPr>
        <w:rFonts w:ascii="Tahoma" w:hAnsi="Tahoma" w:hint="default"/>
      </w:rPr>
    </w:lvl>
    <w:lvl w:ilvl="8" w:tplc="40D6B87A" w:tentative="1">
      <w:start w:val="1"/>
      <w:numFmt w:val="bullet"/>
      <w:lvlText w:val="•"/>
      <w:lvlJc w:val="left"/>
      <w:pPr>
        <w:tabs>
          <w:tab w:val="num" w:pos="6480"/>
        </w:tabs>
        <w:ind w:left="6480" w:hanging="360"/>
      </w:pPr>
      <w:rPr>
        <w:rFonts w:ascii="Tahoma" w:hAnsi="Tahoma" w:hint="default"/>
      </w:rPr>
    </w:lvl>
  </w:abstractNum>
  <w:abstractNum w:abstractNumId="18" w15:restartNumberingAfterBreak="0">
    <w:nsid w:val="417854B9"/>
    <w:multiLevelType w:val="multilevel"/>
    <w:tmpl w:val="2292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1B2D60"/>
    <w:multiLevelType w:val="hybridMultilevel"/>
    <w:tmpl w:val="46382514"/>
    <w:lvl w:ilvl="0" w:tplc="5E14A108">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488730C0"/>
    <w:multiLevelType w:val="hybridMultilevel"/>
    <w:tmpl w:val="E776497C"/>
    <w:lvl w:ilvl="0" w:tplc="9582190A">
      <w:start w:val="1"/>
      <w:numFmt w:val="bullet"/>
      <w:lvlText w:val="•"/>
      <w:lvlJc w:val="left"/>
      <w:pPr>
        <w:tabs>
          <w:tab w:val="num" w:pos="720"/>
        </w:tabs>
        <w:ind w:left="720" w:hanging="360"/>
      </w:pPr>
      <w:rPr>
        <w:rFonts w:ascii="Tahoma" w:hAnsi="Tahoma" w:hint="default"/>
      </w:rPr>
    </w:lvl>
    <w:lvl w:ilvl="1" w:tplc="D52470CA" w:tentative="1">
      <w:start w:val="1"/>
      <w:numFmt w:val="bullet"/>
      <w:lvlText w:val="•"/>
      <w:lvlJc w:val="left"/>
      <w:pPr>
        <w:tabs>
          <w:tab w:val="num" w:pos="1440"/>
        </w:tabs>
        <w:ind w:left="1440" w:hanging="360"/>
      </w:pPr>
      <w:rPr>
        <w:rFonts w:ascii="Tahoma" w:hAnsi="Tahoma" w:hint="default"/>
      </w:rPr>
    </w:lvl>
    <w:lvl w:ilvl="2" w:tplc="889A0D1C" w:tentative="1">
      <w:start w:val="1"/>
      <w:numFmt w:val="bullet"/>
      <w:lvlText w:val="•"/>
      <w:lvlJc w:val="left"/>
      <w:pPr>
        <w:tabs>
          <w:tab w:val="num" w:pos="2160"/>
        </w:tabs>
        <w:ind w:left="2160" w:hanging="360"/>
      </w:pPr>
      <w:rPr>
        <w:rFonts w:ascii="Tahoma" w:hAnsi="Tahoma" w:hint="default"/>
      </w:rPr>
    </w:lvl>
    <w:lvl w:ilvl="3" w:tplc="41F81448" w:tentative="1">
      <w:start w:val="1"/>
      <w:numFmt w:val="bullet"/>
      <w:lvlText w:val="•"/>
      <w:lvlJc w:val="left"/>
      <w:pPr>
        <w:tabs>
          <w:tab w:val="num" w:pos="2880"/>
        </w:tabs>
        <w:ind w:left="2880" w:hanging="360"/>
      </w:pPr>
      <w:rPr>
        <w:rFonts w:ascii="Tahoma" w:hAnsi="Tahoma" w:hint="default"/>
      </w:rPr>
    </w:lvl>
    <w:lvl w:ilvl="4" w:tplc="6EB0C30E" w:tentative="1">
      <w:start w:val="1"/>
      <w:numFmt w:val="bullet"/>
      <w:lvlText w:val="•"/>
      <w:lvlJc w:val="left"/>
      <w:pPr>
        <w:tabs>
          <w:tab w:val="num" w:pos="3600"/>
        </w:tabs>
        <w:ind w:left="3600" w:hanging="360"/>
      </w:pPr>
      <w:rPr>
        <w:rFonts w:ascii="Tahoma" w:hAnsi="Tahoma" w:hint="default"/>
      </w:rPr>
    </w:lvl>
    <w:lvl w:ilvl="5" w:tplc="727EAD02" w:tentative="1">
      <w:start w:val="1"/>
      <w:numFmt w:val="bullet"/>
      <w:lvlText w:val="•"/>
      <w:lvlJc w:val="left"/>
      <w:pPr>
        <w:tabs>
          <w:tab w:val="num" w:pos="4320"/>
        </w:tabs>
        <w:ind w:left="4320" w:hanging="360"/>
      </w:pPr>
      <w:rPr>
        <w:rFonts w:ascii="Tahoma" w:hAnsi="Tahoma" w:hint="default"/>
      </w:rPr>
    </w:lvl>
    <w:lvl w:ilvl="6" w:tplc="AFEC9064" w:tentative="1">
      <w:start w:val="1"/>
      <w:numFmt w:val="bullet"/>
      <w:lvlText w:val="•"/>
      <w:lvlJc w:val="left"/>
      <w:pPr>
        <w:tabs>
          <w:tab w:val="num" w:pos="5040"/>
        </w:tabs>
        <w:ind w:left="5040" w:hanging="360"/>
      </w:pPr>
      <w:rPr>
        <w:rFonts w:ascii="Tahoma" w:hAnsi="Tahoma" w:hint="default"/>
      </w:rPr>
    </w:lvl>
    <w:lvl w:ilvl="7" w:tplc="B25ABBB2" w:tentative="1">
      <w:start w:val="1"/>
      <w:numFmt w:val="bullet"/>
      <w:lvlText w:val="•"/>
      <w:lvlJc w:val="left"/>
      <w:pPr>
        <w:tabs>
          <w:tab w:val="num" w:pos="5760"/>
        </w:tabs>
        <w:ind w:left="5760" w:hanging="360"/>
      </w:pPr>
      <w:rPr>
        <w:rFonts w:ascii="Tahoma" w:hAnsi="Tahoma" w:hint="default"/>
      </w:rPr>
    </w:lvl>
    <w:lvl w:ilvl="8" w:tplc="1C648FD4" w:tentative="1">
      <w:start w:val="1"/>
      <w:numFmt w:val="bullet"/>
      <w:lvlText w:val="•"/>
      <w:lvlJc w:val="left"/>
      <w:pPr>
        <w:tabs>
          <w:tab w:val="num" w:pos="6480"/>
        </w:tabs>
        <w:ind w:left="6480" w:hanging="360"/>
      </w:pPr>
      <w:rPr>
        <w:rFonts w:ascii="Tahoma" w:hAnsi="Tahoma" w:hint="default"/>
      </w:rPr>
    </w:lvl>
  </w:abstractNum>
  <w:abstractNum w:abstractNumId="21" w15:restartNumberingAfterBreak="0">
    <w:nsid w:val="4C2F6EDF"/>
    <w:multiLevelType w:val="hybridMultilevel"/>
    <w:tmpl w:val="4D8A1040"/>
    <w:lvl w:ilvl="0" w:tplc="ECA03F16">
      <w:start w:val="1"/>
      <w:numFmt w:val="bullet"/>
      <w:lvlText w:val="•"/>
      <w:lvlJc w:val="left"/>
      <w:pPr>
        <w:tabs>
          <w:tab w:val="num" w:pos="720"/>
        </w:tabs>
        <w:ind w:left="720" w:hanging="360"/>
      </w:pPr>
      <w:rPr>
        <w:rFonts w:ascii="Tahoma" w:hAnsi="Tahoma" w:hint="default"/>
      </w:rPr>
    </w:lvl>
    <w:lvl w:ilvl="1" w:tplc="9ABE0104" w:tentative="1">
      <w:start w:val="1"/>
      <w:numFmt w:val="bullet"/>
      <w:lvlText w:val="•"/>
      <w:lvlJc w:val="left"/>
      <w:pPr>
        <w:tabs>
          <w:tab w:val="num" w:pos="1440"/>
        </w:tabs>
        <w:ind w:left="1440" w:hanging="360"/>
      </w:pPr>
      <w:rPr>
        <w:rFonts w:ascii="Tahoma" w:hAnsi="Tahoma" w:hint="default"/>
      </w:rPr>
    </w:lvl>
    <w:lvl w:ilvl="2" w:tplc="43407990" w:tentative="1">
      <w:start w:val="1"/>
      <w:numFmt w:val="bullet"/>
      <w:lvlText w:val="•"/>
      <w:lvlJc w:val="left"/>
      <w:pPr>
        <w:tabs>
          <w:tab w:val="num" w:pos="2160"/>
        </w:tabs>
        <w:ind w:left="2160" w:hanging="360"/>
      </w:pPr>
      <w:rPr>
        <w:rFonts w:ascii="Tahoma" w:hAnsi="Tahoma" w:hint="default"/>
      </w:rPr>
    </w:lvl>
    <w:lvl w:ilvl="3" w:tplc="F38AAC0E" w:tentative="1">
      <w:start w:val="1"/>
      <w:numFmt w:val="bullet"/>
      <w:lvlText w:val="•"/>
      <w:lvlJc w:val="left"/>
      <w:pPr>
        <w:tabs>
          <w:tab w:val="num" w:pos="2880"/>
        </w:tabs>
        <w:ind w:left="2880" w:hanging="360"/>
      </w:pPr>
      <w:rPr>
        <w:rFonts w:ascii="Tahoma" w:hAnsi="Tahoma" w:hint="default"/>
      </w:rPr>
    </w:lvl>
    <w:lvl w:ilvl="4" w:tplc="130E7DDE" w:tentative="1">
      <w:start w:val="1"/>
      <w:numFmt w:val="bullet"/>
      <w:lvlText w:val="•"/>
      <w:lvlJc w:val="left"/>
      <w:pPr>
        <w:tabs>
          <w:tab w:val="num" w:pos="3600"/>
        </w:tabs>
        <w:ind w:left="3600" w:hanging="360"/>
      </w:pPr>
      <w:rPr>
        <w:rFonts w:ascii="Tahoma" w:hAnsi="Tahoma" w:hint="default"/>
      </w:rPr>
    </w:lvl>
    <w:lvl w:ilvl="5" w:tplc="0F7084D0" w:tentative="1">
      <w:start w:val="1"/>
      <w:numFmt w:val="bullet"/>
      <w:lvlText w:val="•"/>
      <w:lvlJc w:val="left"/>
      <w:pPr>
        <w:tabs>
          <w:tab w:val="num" w:pos="4320"/>
        </w:tabs>
        <w:ind w:left="4320" w:hanging="360"/>
      </w:pPr>
      <w:rPr>
        <w:rFonts w:ascii="Tahoma" w:hAnsi="Tahoma" w:hint="default"/>
      </w:rPr>
    </w:lvl>
    <w:lvl w:ilvl="6" w:tplc="AF5852F8" w:tentative="1">
      <w:start w:val="1"/>
      <w:numFmt w:val="bullet"/>
      <w:lvlText w:val="•"/>
      <w:lvlJc w:val="left"/>
      <w:pPr>
        <w:tabs>
          <w:tab w:val="num" w:pos="5040"/>
        </w:tabs>
        <w:ind w:left="5040" w:hanging="360"/>
      </w:pPr>
      <w:rPr>
        <w:rFonts w:ascii="Tahoma" w:hAnsi="Tahoma" w:hint="default"/>
      </w:rPr>
    </w:lvl>
    <w:lvl w:ilvl="7" w:tplc="4822C5F2" w:tentative="1">
      <w:start w:val="1"/>
      <w:numFmt w:val="bullet"/>
      <w:lvlText w:val="•"/>
      <w:lvlJc w:val="left"/>
      <w:pPr>
        <w:tabs>
          <w:tab w:val="num" w:pos="5760"/>
        </w:tabs>
        <w:ind w:left="5760" w:hanging="360"/>
      </w:pPr>
      <w:rPr>
        <w:rFonts w:ascii="Tahoma" w:hAnsi="Tahoma" w:hint="default"/>
      </w:rPr>
    </w:lvl>
    <w:lvl w:ilvl="8" w:tplc="5C60373E" w:tentative="1">
      <w:start w:val="1"/>
      <w:numFmt w:val="bullet"/>
      <w:lvlText w:val="•"/>
      <w:lvlJc w:val="left"/>
      <w:pPr>
        <w:tabs>
          <w:tab w:val="num" w:pos="6480"/>
        </w:tabs>
        <w:ind w:left="6480" w:hanging="360"/>
      </w:pPr>
      <w:rPr>
        <w:rFonts w:ascii="Tahoma" w:hAnsi="Tahoma" w:hint="default"/>
      </w:rPr>
    </w:lvl>
  </w:abstractNum>
  <w:abstractNum w:abstractNumId="22" w15:restartNumberingAfterBreak="0">
    <w:nsid w:val="789B1DDE"/>
    <w:multiLevelType w:val="multilevel"/>
    <w:tmpl w:val="75081214"/>
    <w:lvl w:ilvl="0">
      <w:start w:val="1"/>
      <w:numFmt w:val="decimal"/>
      <w:lvlText w:val="%1"/>
      <w:lvlJc w:val="left"/>
      <w:pPr>
        <w:tabs>
          <w:tab w:val="num" w:pos="360"/>
        </w:tabs>
        <w:ind w:left="0" w:firstLine="0"/>
      </w:pPr>
      <w:rPr>
        <w:rFonts w:hint="default"/>
      </w:rPr>
    </w:lvl>
    <w:lvl w:ilvl="1">
      <w:start w:val="1"/>
      <w:numFmt w:val="upperLetter"/>
      <w:lvlText w:val="%2"/>
      <w:lvlJc w:val="left"/>
      <w:pPr>
        <w:tabs>
          <w:tab w:val="num" w:pos="1134"/>
        </w:tabs>
        <w:ind w:left="1531" w:hanging="964"/>
      </w:pPr>
      <w:rPr>
        <w:rFonts w:hint="default"/>
      </w:rPr>
    </w:lvl>
    <w:lvl w:ilvl="2">
      <w:start w:val="1"/>
      <w:numFmt w:val="decimal"/>
      <w:lvlText w:val="%1.%3"/>
      <w:lvlJc w:val="left"/>
      <w:pPr>
        <w:tabs>
          <w:tab w:val="num" w:pos="1985"/>
        </w:tabs>
        <w:ind w:left="2552" w:hanging="1418"/>
      </w:pPr>
      <w:rPr>
        <w:rFonts w:hint="default"/>
      </w:rPr>
    </w:lvl>
    <w:lvl w:ilvl="3">
      <w:start w:val="1"/>
      <w:numFmt w:val="decimal"/>
      <w:lvlText w:val="%1.%3.%4"/>
      <w:lvlJc w:val="left"/>
      <w:pPr>
        <w:tabs>
          <w:tab w:val="num" w:pos="1985"/>
        </w:tabs>
        <w:ind w:left="2495" w:hanging="1361"/>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7CDA05A8"/>
    <w:multiLevelType w:val="hybridMultilevel"/>
    <w:tmpl w:val="5964BC4C"/>
    <w:lvl w:ilvl="0" w:tplc="5426944A">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7D9164C1"/>
    <w:multiLevelType w:val="hybridMultilevel"/>
    <w:tmpl w:val="F3280626"/>
    <w:lvl w:ilvl="0" w:tplc="5ABE9DF4">
      <w:start w:val="1"/>
      <w:numFmt w:val="bullet"/>
      <w:lvlText w:val="•"/>
      <w:lvlJc w:val="left"/>
      <w:pPr>
        <w:tabs>
          <w:tab w:val="num" w:pos="720"/>
        </w:tabs>
        <w:ind w:left="720" w:hanging="360"/>
      </w:pPr>
      <w:rPr>
        <w:rFonts w:ascii="Tahoma" w:hAnsi="Tahoma" w:hint="default"/>
      </w:rPr>
    </w:lvl>
    <w:lvl w:ilvl="1" w:tplc="1C70515E" w:tentative="1">
      <w:start w:val="1"/>
      <w:numFmt w:val="bullet"/>
      <w:lvlText w:val="•"/>
      <w:lvlJc w:val="left"/>
      <w:pPr>
        <w:tabs>
          <w:tab w:val="num" w:pos="1440"/>
        </w:tabs>
        <w:ind w:left="1440" w:hanging="360"/>
      </w:pPr>
      <w:rPr>
        <w:rFonts w:ascii="Tahoma" w:hAnsi="Tahoma" w:hint="default"/>
      </w:rPr>
    </w:lvl>
    <w:lvl w:ilvl="2" w:tplc="E1704192" w:tentative="1">
      <w:start w:val="1"/>
      <w:numFmt w:val="bullet"/>
      <w:lvlText w:val="•"/>
      <w:lvlJc w:val="left"/>
      <w:pPr>
        <w:tabs>
          <w:tab w:val="num" w:pos="2160"/>
        </w:tabs>
        <w:ind w:left="2160" w:hanging="360"/>
      </w:pPr>
      <w:rPr>
        <w:rFonts w:ascii="Tahoma" w:hAnsi="Tahoma" w:hint="default"/>
      </w:rPr>
    </w:lvl>
    <w:lvl w:ilvl="3" w:tplc="EA7C28F6" w:tentative="1">
      <w:start w:val="1"/>
      <w:numFmt w:val="bullet"/>
      <w:lvlText w:val="•"/>
      <w:lvlJc w:val="left"/>
      <w:pPr>
        <w:tabs>
          <w:tab w:val="num" w:pos="2880"/>
        </w:tabs>
        <w:ind w:left="2880" w:hanging="360"/>
      </w:pPr>
      <w:rPr>
        <w:rFonts w:ascii="Tahoma" w:hAnsi="Tahoma" w:hint="default"/>
      </w:rPr>
    </w:lvl>
    <w:lvl w:ilvl="4" w:tplc="D6D8B2DC" w:tentative="1">
      <w:start w:val="1"/>
      <w:numFmt w:val="bullet"/>
      <w:lvlText w:val="•"/>
      <w:lvlJc w:val="left"/>
      <w:pPr>
        <w:tabs>
          <w:tab w:val="num" w:pos="3600"/>
        </w:tabs>
        <w:ind w:left="3600" w:hanging="360"/>
      </w:pPr>
      <w:rPr>
        <w:rFonts w:ascii="Tahoma" w:hAnsi="Tahoma" w:hint="default"/>
      </w:rPr>
    </w:lvl>
    <w:lvl w:ilvl="5" w:tplc="1BB68A64" w:tentative="1">
      <w:start w:val="1"/>
      <w:numFmt w:val="bullet"/>
      <w:lvlText w:val="•"/>
      <w:lvlJc w:val="left"/>
      <w:pPr>
        <w:tabs>
          <w:tab w:val="num" w:pos="4320"/>
        </w:tabs>
        <w:ind w:left="4320" w:hanging="360"/>
      </w:pPr>
      <w:rPr>
        <w:rFonts w:ascii="Tahoma" w:hAnsi="Tahoma" w:hint="default"/>
      </w:rPr>
    </w:lvl>
    <w:lvl w:ilvl="6" w:tplc="87B248C8" w:tentative="1">
      <w:start w:val="1"/>
      <w:numFmt w:val="bullet"/>
      <w:lvlText w:val="•"/>
      <w:lvlJc w:val="left"/>
      <w:pPr>
        <w:tabs>
          <w:tab w:val="num" w:pos="5040"/>
        </w:tabs>
        <w:ind w:left="5040" w:hanging="360"/>
      </w:pPr>
      <w:rPr>
        <w:rFonts w:ascii="Tahoma" w:hAnsi="Tahoma" w:hint="default"/>
      </w:rPr>
    </w:lvl>
    <w:lvl w:ilvl="7" w:tplc="96BE896A" w:tentative="1">
      <w:start w:val="1"/>
      <w:numFmt w:val="bullet"/>
      <w:lvlText w:val="•"/>
      <w:lvlJc w:val="left"/>
      <w:pPr>
        <w:tabs>
          <w:tab w:val="num" w:pos="5760"/>
        </w:tabs>
        <w:ind w:left="5760" w:hanging="360"/>
      </w:pPr>
      <w:rPr>
        <w:rFonts w:ascii="Tahoma" w:hAnsi="Tahoma" w:hint="default"/>
      </w:rPr>
    </w:lvl>
    <w:lvl w:ilvl="8" w:tplc="0E542C34" w:tentative="1">
      <w:start w:val="1"/>
      <w:numFmt w:val="bullet"/>
      <w:lvlText w:val="•"/>
      <w:lvlJc w:val="left"/>
      <w:pPr>
        <w:tabs>
          <w:tab w:val="num" w:pos="6480"/>
        </w:tabs>
        <w:ind w:left="6480" w:hanging="360"/>
      </w:pPr>
      <w:rPr>
        <w:rFonts w:ascii="Tahoma" w:hAnsi="Tahoma" w:hint="default"/>
      </w:rPr>
    </w:lvl>
  </w:abstractNum>
  <w:abstractNum w:abstractNumId="25" w15:restartNumberingAfterBreak="0">
    <w:nsid w:val="7DC12750"/>
    <w:multiLevelType w:val="hybridMultilevel"/>
    <w:tmpl w:val="E5929438"/>
    <w:lvl w:ilvl="0" w:tplc="A000A472">
      <w:start w:val="1"/>
      <w:numFmt w:val="bullet"/>
      <w:lvlText w:val="•"/>
      <w:lvlJc w:val="left"/>
      <w:pPr>
        <w:tabs>
          <w:tab w:val="num" w:pos="720"/>
        </w:tabs>
        <w:ind w:left="720" w:hanging="360"/>
      </w:pPr>
      <w:rPr>
        <w:rFonts w:ascii="Tahoma" w:hAnsi="Tahoma" w:hint="default"/>
      </w:rPr>
    </w:lvl>
    <w:lvl w:ilvl="1" w:tplc="54688F58" w:tentative="1">
      <w:start w:val="1"/>
      <w:numFmt w:val="bullet"/>
      <w:lvlText w:val="•"/>
      <w:lvlJc w:val="left"/>
      <w:pPr>
        <w:tabs>
          <w:tab w:val="num" w:pos="1440"/>
        </w:tabs>
        <w:ind w:left="1440" w:hanging="360"/>
      </w:pPr>
      <w:rPr>
        <w:rFonts w:ascii="Tahoma" w:hAnsi="Tahoma" w:hint="default"/>
      </w:rPr>
    </w:lvl>
    <w:lvl w:ilvl="2" w:tplc="ACF0102E" w:tentative="1">
      <w:start w:val="1"/>
      <w:numFmt w:val="bullet"/>
      <w:lvlText w:val="•"/>
      <w:lvlJc w:val="left"/>
      <w:pPr>
        <w:tabs>
          <w:tab w:val="num" w:pos="2160"/>
        </w:tabs>
        <w:ind w:left="2160" w:hanging="360"/>
      </w:pPr>
      <w:rPr>
        <w:rFonts w:ascii="Tahoma" w:hAnsi="Tahoma" w:hint="default"/>
      </w:rPr>
    </w:lvl>
    <w:lvl w:ilvl="3" w:tplc="2378171C" w:tentative="1">
      <w:start w:val="1"/>
      <w:numFmt w:val="bullet"/>
      <w:lvlText w:val="•"/>
      <w:lvlJc w:val="left"/>
      <w:pPr>
        <w:tabs>
          <w:tab w:val="num" w:pos="2880"/>
        </w:tabs>
        <w:ind w:left="2880" w:hanging="360"/>
      </w:pPr>
      <w:rPr>
        <w:rFonts w:ascii="Tahoma" w:hAnsi="Tahoma" w:hint="default"/>
      </w:rPr>
    </w:lvl>
    <w:lvl w:ilvl="4" w:tplc="E202F5AE" w:tentative="1">
      <w:start w:val="1"/>
      <w:numFmt w:val="bullet"/>
      <w:lvlText w:val="•"/>
      <w:lvlJc w:val="left"/>
      <w:pPr>
        <w:tabs>
          <w:tab w:val="num" w:pos="3600"/>
        </w:tabs>
        <w:ind w:left="3600" w:hanging="360"/>
      </w:pPr>
      <w:rPr>
        <w:rFonts w:ascii="Tahoma" w:hAnsi="Tahoma" w:hint="default"/>
      </w:rPr>
    </w:lvl>
    <w:lvl w:ilvl="5" w:tplc="9ABEFBFA" w:tentative="1">
      <w:start w:val="1"/>
      <w:numFmt w:val="bullet"/>
      <w:lvlText w:val="•"/>
      <w:lvlJc w:val="left"/>
      <w:pPr>
        <w:tabs>
          <w:tab w:val="num" w:pos="4320"/>
        </w:tabs>
        <w:ind w:left="4320" w:hanging="360"/>
      </w:pPr>
      <w:rPr>
        <w:rFonts w:ascii="Tahoma" w:hAnsi="Tahoma" w:hint="default"/>
      </w:rPr>
    </w:lvl>
    <w:lvl w:ilvl="6" w:tplc="4AF89014" w:tentative="1">
      <w:start w:val="1"/>
      <w:numFmt w:val="bullet"/>
      <w:lvlText w:val="•"/>
      <w:lvlJc w:val="left"/>
      <w:pPr>
        <w:tabs>
          <w:tab w:val="num" w:pos="5040"/>
        </w:tabs>
        <w:ind w:left="5040" w:hanging="360"/>
      </w:pPr>
      <w:rPr>
        <w:rFonts w:ascii="Tahoma" w:hAnsi="Tahoma" w:hint="default"/>
      </w:rPr>
    </w:lvl>
    <w:lvl w:ilvl="7" w:tplc="BA38775C" w:tentative="1">
      <w:start w:val="1"/>
      <w:numFmt w:val="bullet"/>
      <w:lvlText w:val="•"/>
      <w:lvlJc w:val="left"/>
      <w:pPr>
        <w:tabs>
          <w:tab w:val="num" w:pos="5760"/>
        </w:tabs>
        <w:ind w:left="5760" w:hanging="360"/>
      </w:pPr>
      <w:rPr>
        <w:rFonts w:ascii="Tahoma" w:hAnsi="Tahoma" w:hint="default"/>
      </w:rPr>
    </w:lvl>
    <w:lvl w:ilvl="8" w:tplc="96245164" w:tentative="1">
      <w:start w:val="1"/>
      <w:numFmt w:val="bullet"/>
      <w:lvlText w:val="•"/>
      <w:lvlJc w:val="left"/>
      <w:pPr>
        <w:tabs>
          <w:tab w:val="num" w:pos="6480"/>
        </w:tabs>
        <w:ind w:left="6480" w:hanging="360"/>
      </w:pPr>
      <w:rPr>
        <w:rFonts w:ascii="Tahoma" w:hAnsi="Tahoma" w:hint="default"/>
      </w:rPr>
    </w:lvl>
  </w:abstractNum>
  <w:num w:numId="1" w16cid:durableId="1929730785">
    <w:abstractNumId w:val="15"/>
  </w:num>
  <w:num w:numId="2" w16cid:durableId="961495678">
    <w:abstractNumId w:val="22"/>
  </w:num>
  <w:num w:numId="3" w16cid:durableId="398014572">
    <w:abstractNumId w:val="22"/>
  </w:num>
  <w:num w:numId="4" w16cid:durableId="1294603263">
    <w:abstractNumId w:val="22"/>
  </w:num>
  <w:num w:numId="5" w16cid:durableId="1589269131">
    <w:abstractNumId w:val="0"/>
  </w:num>
  <w:num w:numId="6" w16cid:durableId="1849905391">
    <w:abstractNumId w:val="5"/>
  </w:num>
  <w:num w:numId="7" w16cid:durableId="829833595">
    <w:abstractNumId w:val="3"/>
  </w:num>
  <w:num w:numId="8" w16cid:durableId="1611354017">
    <w:abstractNumId w:val="20"/>
  </w:num>
  <w:num w:numId="9" w16cid:durableId="472716875">
    <w:abstractNumId w:val="10"/>
  </w:num>
  <w:num w:numId="10" w16cid:durableId="1801410443">
    <w:abstractNumId w:val="4"/>
  </w:num>
  <w:num w:numId="11" w16cid:durableId="1228611907">
    <w:abstractNumId w:val="24"/>
  </w:num>
  <w:num w:numId="12" w16cid:durableId="1018695259">
    <w:abstractNumId w:val="25"/>
  </w:num>
  <w:num w:numId="13" w16cid:durableId="1561592525">
    <w:abstractNumId w:val="8"/>
  </w:num>
  <w:num w:numId="14" w16cid:durableId="748846386">
    <w:abstractNumId w:val="17"/>
  </w:num>
  <w:num w:numId="15" w16cid:durableId="1084955290">
    <w:abstractNumId w:val="12"/>
  </w:num>
  <w:num w:numId="16" w16cid:durableId="946961648">
    <w:abstractNumId w:val="1"/>
  </w:num>
  <w:num w:numId="17" w16cid:durableId="1219365540">
    <w:abstractNumId w:val="21"/>
  </w:num>
  <w:num w:numId="18" w16cid:durableId="1476338375">
    <w:abstractNumId w:val="16"/>
  </w:num>
  <w:num w:numId="19" w16cid:durableId="1568302665">
    <w:abstractNumId w:val="11"/>
  </w:num>
  <w:num w:numId="20" w16cid:durableId="1003510439">
    <w:abstractNumId w:val="19"/>
  </w:num>
  <w:num w:numId="21" w16cid:durableId="2045785959">
    <w:abstractNumId w:val="23"/>
  </w:num>
  <w:num w:numId="22" w16cid:durableId="852842675">
    <w:abstractNumId w:val="2"/>
  </w:num>
  <w:num w:numId="23" w16cid:durableId="412901614">
    <w:abstractNumId w:val="18"/>
  </w:num>
  <w:num w:numId="24" w16cid:durableId="1500345343">
    <w:abstractNumId w:val="9"/>
  </w:num>
  <w:num w:numId="25" w16cid:durableId="1089742057">
    <w:abstractNumId w:val="6"/>
  </w:num>
  <w:num w:numId="26" w16cid:durableId="1221986574">
    <w:abstractNumId w:val="14"/>
  </w:num>
  <w:num w:numId="27" w16cid:durableId="415790544">
    <w:abstractNumId w:val="13"/>
  </w:num>
  <w:num w:numId="28" w16cid:durableId="14151271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E72"/>
    <w:rsid w:val="000034D4"/>
    <w:rsid w:val="00007193"/>
    <w:rsid w:val="000128F2"/>
    <w:rsid w:val="00013FEB"/>
    <w:rsid w:val="00014BE1"/>
    <w:rsid w:val="00024E09"/>
    <w:rsid w:val="00025C4F"/>
    <w:rsid w:val="00025DA5"/>
    <w:rsid w:val="0002795C"/>
    <w:rsid w:val="000300DC"/>
    <w:rsid w:val="00032B2C"/>
    <w:rsid w:val="000435B9"/>
    <w:rsid w:val="000444F1"/>
    <w:rsid w:val="00046A38"/>
    <w:rsid w:val="000471F7"/>
    <w:rsid w:val="000543E5"/>
    <w:rsid w:val="000577FE"/>
    <w:rsid w:val="00060D1C"/>
    <w:rsid w:val="00062B25"/>
    <w:rsid w:val="00065379"/>
    <w:rsid w:val="0006538E"/>
    <w:rsid w:val="000654C7"/>
    <w:rsid w:val="00066B62"/>
    <w:rsid w:val="000700E7"/>
    <w:rsid w:val="00070684"/>
    <w:rsid w:val="00072356"/>
    <w:rsid w:val="00090458"/>
    <w:rsid w:val="00090FAF"/>
    <w:rsid w:val="00091C4C"/>
    <w:rsid w:val="00095D79"/>
    <w:rsid w:val="00096A8B"/>
    <w:rsid w:val="000A24C5"/>
    <w:rsid w:val="000A6448"/>
    <w:rsid w:val="000A7375"/>
    <w:rsid w:val="000B0F03"/>
    <w:rsid w:val="000B31A2"/>
    <w:rsid w:val="000B4B15"/>
    <w:rsid w:val="000B4DD7"/>
    <w:rsid w:val="000C1A77"/>
    <w:rsid w:val="000C7952"/>
    <w:rsid w:val="000D4323"/>
    <w:rsid w:val="000D7915"/>
    <w:rsid w:val="000F1DD2"/>
    <w:rsid w:val="000F3D4D"/>
    <w:rsid w:val="000F436E"/>
    <w:rsid w:val="000F4ABC"/>
    <w:rsid w:val="000F7131"/>
    <w:rsid w:val="00102763"/>
    <w:rsid w:val="00103387"/>
    <w:rsid w:val="001109F5"/>
    <w:rsid w:val="00113115"/>
    <w:rsid w:val="00116E8A"/>
    <w:rsid w:val="00123CDC"/>
    <w:rsid w:val="0012503E"/>
    <w:rsid w:val="001255F7"/>
    <w:rsid w:val="00133C75"/>
    <w:rsid w:val="00135848"/>
    <w:rsid w:val="00144060"/>
    <w:rsid w:val="001502D0"/>
    <w:rsid w:val="00151532"/>
    <w:rsid w:val="00154133"/>
    <w:rsid w:val="0016347D"/>
    <w:rsid w:val="001646AA"/>
    <w:rsid w:val="001664A5"/>
    <w:rsid w:val="00172DF3"/>
    <w:rsid w:val="00173335"/>
    <w:rsid w:val="001744EC"/>
    <w:rsid w:val="0017464A"/>
    <w:rsid w:val="00176E72"/>
    <w:rsid w:val="00183784"/>
    <w:rsid w:val="00184B4E"/>
    <w:rsid w:val="0018617F"/>
    <w:rsid w:val="00186306"/>
    <w:rsid w:val="0019133C"/>
    <w:rsid w:val="00193700"/>
    <w:rsid w:val="0019584E"/>
    <w:rsid w:val="001A00E6"/>
    <w:rsid w:val="001A242D"/>
    <w:rsid w:val="001A389D"/>
    <w:rsid w:val="001A484E"/>
    <w:rsid w:val="001B0AE0"/>
    <w:rsid w:val="001B1039"/>
    <w:rsid w:val="001B3A8E"/>
    <w:rsid w:val="001C1D86"/>
    <w:rsid w:val="001C4DF3"/>
    <w:rsid w:val="001C58FA"/>
    <w:rsid w:val="001C6DAC"/>
    <w:rsid w:val="001D0A13"/>
    <w:rsid w:val="001D14F3"/>
    <w:rsid w:val="001D5738"/>
    <w:rsid w:val="001F109F"/>
    <w:rsid w:val="001F3E20"/>
    <w:rsid w:val="001F45B0"/>
    <w:rsid w:val="00204F4F"/>
    <w:rsid w:val="00212097"/>
    <w:rsid w:val="00212969"/>
    <w:rsid w:val="002141F9"/>
    <w:rsid w:val="00215551"/>
    <w:rsid w:val="002161DF"/>
    <w:rsid w:val="0021696F"/>
    <w:rsid w:val="002177C3"/>
    <w:rsid w:val="0022283F"/>
    <w:rsid w:val="00230E90"/>
    <w:rsid w:val="002322CA"/>
    <w:rsid w:val="0023689A"/>
    <w:rsid w:val="00236FFA"/>
    <w:rsid w:val="0023785E"/>
    <w:rsid w:val="002423DB"/>
    <w:rsid w:val="0024649A"/>
    <w:rsid w:val="00246DA6"/>
    <w:rsid w:val="00246DA8"/>
    <w:rsid w:val="002527E7"/>
    <w:rsid w:val="00253024"/>
    <w:rsid w:val="00255A0E"/>
    <w:rsid w:val="00255D53"/>
    <w:rsid w:val="00256F56"/>
    <w:rsid w:val="00257067"/>
    <w:rsid w:val="0026569F"/>
    <w:rsid w:val="00266EF3"/>
    <w:rsid w:val="002749BB"/>
    <w:rsid w:val="00285FBC"/>
    <w:rsid w:val="00291406"/>
    <w:rsid w:val="00292F69"/>
    <w:rsid w:val="002A4314"/>
    <w:rsid w:val="002A7088"/>
    <w:rsid w:val="002C0ABD"/>
    <w:rsid w:val="002C4774"/>
    <w:rsid w:val="002E1764"/>
    <w:rsid w:val="002E3312"/>
    <w:rsid w:val="002E4493"/>
    <w:rsid w:val="002E4676"/>
    <w:rsid w:val="002E542F"/>
    <w:rsid w:val="002E764B"/>
    <w:rsid w:val="002E7C0C"/>
    <w:rsid w:val="002F4D05"/>
    <w:rsid w:val="003005AF"/>
    <w:rsid w:val="0030176B"/>
    <w:rsid w:val="003021B4"/>
    <w:rsid w:val="00302AE7"/>
    <w:rsid w:val="00303982"/>
    <w:rsid w:val="003058F1"/>
    <w:rsid w:val="00306AE2"/>
    <w:rsid w:val="00311F5B"/>
    <w:rsid w:val="00312763"/>
    <w:rsid w:val="003164D1"/>
    <w:rsid w:val="003205F6"/>
    <w:rsid w:val="00323191"/>
    <w:rsid w:val="00330871"/>
    <w:rsid w:val="00335342"/>
    <w:rsid w:val="00337F98"/>
    <w:rsid w:val="0034171E"/>
    <w:rsid w:val="003504E4"/>
    <w:rsid w:val="00360B85"/>
    <w:rsid w:val="00373945"/>
    <w:rsid w:val="0037526B"/>
    <w:rsid w:val="00377040"/>
    <w:rsid w:val="003845A6"/>
    <w:rsid w:val="00384E8D"/>
    <w:rsid w:val="00385B4A"/>
    <w:rsid w:val="00391739"/>
    <w:rsid w:val="00391C02"/>
    <w:rsid w:val="00393305"/>
    <w:rsid w:val="0039579D"/>
    <w:rsid w:val="003A0BDC"/>
    <w:rsid w:val="003A52AB"/>
    <w:rsid w:val="003A6116"/>
    <w:rsid w:val="003B5C70"/>
    <w:rsid w:val="003B6EA4"/>
    <w:rsid w:val="003C15AD"/>
    <w:rsid w:val="003C636F"/>
    <w:rsid w:val="003D1FB5"/>
    <w:rsid w:val="003D4F47"/>
    <w:rsid w:val="003D6D7A"/>
    <w:rsid w:val="003E24FA"/>
    <w:rsid w:val="003F0E99"/>
    <w:rsid w:val="003F1581"/>
    <w:rsid w:val="003F2823"/>
    <w:rsid w:val="003F6B74"/>
    <w:rsid w:val="003F6F0A"/>
    <w:rsid w:val="0040208D"/>
    <w:rsid w:val="00402BBD"/>
    <w:rsid w:val="00405DA5"/>
    <w:rsid w:val="004109A7"/>
    <w:rsid w:val="00414AFF"/>
    <w:rsid w:val="00417048"/>
    <w:rsid w:val="00420B27"/>
    <w:rsid w:val="004221C7"/>
    <w:rsid w:val="00426DFE"/>
    <w:rsid w:val="00426F77"/>
    <w:rsid w:val="0042711C"/>
    <w:rsid w:val="00431CFC"/>
    <w:rsid w:val="00432C21"/>
    <w:rsid w:val="00433FC4"/>
    <w:rsid w:val="004365C4"/>
    <w:rsid w:val="00440460"/>
    <w:rsid w:val="00445C35"/>
    <w:rsid w:val="004509C2"/>
    <w:rsid w:val="00450B2E"/>
    <w:rsid w:val="00451F45"/>
    <w:rsid w:val="00455C27"/>
    <w:rsid w:val="00457148"/>
    <w:rsid w:val="0045714E"/>
    <w:rsid w:val="004652C3"/>
    <w:rsid w:val="00470951"/>
    <w:rsid w:val="0047209A"/>
    <w:rsid w:val="00472698"/>
    <w:rsid w:val="0048094F"/>
    <w:rsid w:val="00482DE2"/>
    <w:rsid w:val="00491646"/>
    <w:rsid w:val="004931D9"/>
    <w:rsid w:val="004939C5"/>
    <w:rsid w:val="004959C8"/>
    <w:rsid w:val="004966A2"/>
    <w:rsid w:val="004A24D7"/>
    <w:rsid w:val="004A2D3A"/>
    <w:rsid w:val="004A3333"/>
    <w:rsid w:val="004A7251"/>
    <w:rsid w:val="004A7DFB"/>
    <w:rsid w:val="004B321F"/>
    <w:rsid w:val="004B3A22"/>
    <w:rsid w:val="004B6F5A"/>
    <w:rsid w:val="004B7EAD"/>
    <w:rsid w:val="004C7675"/>
    <w:rsid w:val="004D0178"/>
    <w:rsid w:val="004D09DA"/>
    <w:rsid w:val="004D6F20"/>
    <w:rsid w:val="004E3BD2"/>
    <w:rsid w:val="004E4A0A"/>
    <w:rsid w:val="004E65E4"/>
    <w:rsid w:val="004F166E"/>
    <w:rsid w:val="004F5ADD"/>
    <w:rsid w:val="004F6171"/>
    <w:rsid w:val="004F7577"/>
    <w:rsid w:val="00500890"/>
    <w:rsid w:val="00501CD9"/>
    <w:rsid w:val="005053A3"/>
    <w:rsid w:val="00510AAB"/>
    <w:rsid w:val="00513497"/>
    <w:rsid w:val="0051379B"/>
    <w:rsid w:val="005173C4"/>
    <w:rsid w:val="005175EB"/>
    <w:rsid w:val="00521FC4"/>
    <w:rsid w:val="00525FF3"/>
    <w:rsid w:val="00526A6C"/>
    <w:rsid w:val="00530056"/>
    <w:rsid w:val="00534304"/>
    <w:rsid w:val="00537217"/>
    <w:rsid w:val="00541024"/>
    <w:rsid w:val="00541326"/>
    <w:rsid w:val="00543243"/>
    <w:rsid w:val="005437D5"/>
    <w:rsid w:val="00545323"/>
    <w:rsid w:val="005470B0"/>
    <w:rsid w:val="00551E63"/>
    <w:rsid w:val="00556CEC"/>
    <w:rsid w:val="00561A66"/>
    <w:rsid w:val="00562F9F"/>
    <w:rsid w:val="005633DE"/>
    <w:rsid w:val="00564F07"/>
    <w:rsid w:val="00582014"/>
    <w:rsid w:val="00583A36"/>
    <w:rsid w:val="005845A8"/>
    <w:rsid w:val="00590147"/>
    <w:rsid w:val="00592EAA"/>
    <w:rsid w:val="00593FEF"/>
    <w:rsid w:val="005944CB"/>
    <w:rsid w:val="005945BF"/>
    <w:rsid w:val="005A1C39"/>
    <w:rsid w:val="005A5F01"/>
    <w:rsid w:val="005B08AE"/>
    <w:rsid w:val="005B0BF3"/>
    <w:rsid w:val="005B1D69"/>
    <w:rsid w:val="005B2360"/>
    <w:rsid w:val="005B3562"/>
    <w:rsid w:val="005B3ECE"/>
    <w:rsid w:val="005B4821"/>
    <w:rsid w:val="005B7991"/>
    <w:rsid w:val="005C0095"/>
    <w:rsid w:val="005C1105"/>
    <w:rsid w:val="005C287D"/>
    <w:rsid w:val="005D24A5"/>
    <w:rsid w:val="005D2CA8"/>
    <w:rsid w:val="005D3334"/>
    <w:rsid w:val="005D553E"/>
    <w:rsid w:val="005D6243"/>
    <w:rsid w:val="005E2B96"/>
    <w:rsid w:val="005E6BAF"/>
    <w:rsid w:val="005E70EB"/>
    <w:rsid w:val="005E7389"/>
    <w:rsid w:val="005F5679"/>
    <w:rsid w:val="005F6E7D"/>
    <w:rsid w:val="0060485A"/>
    <w:rsid w:val="00605884"/>
    <w:rsid w:val="0060719B"/>
    <w:rsid w:val="006146BF"/>
    <w:rsid w:val="006147BE"/>
    <w:rsid w:val="00625670"/>
    <w:rsid w:val="00627270"/>
    <w:rsid w:val="0063248E"/>
    <w:rsid w:val="00633756"/>
    <w:rsid w:val="00633B1C"/>
    <w:rsid w:val="00635CC0"/>
    <w:rsid w:val="00640121"/>
    <w:rsid w:val="0064428C"/>
    <w:rsid w:val="00646189"/>
    <w:rsid w:val="00650CF1"/>
    <w:rsid w:val="00651481"/>
    <w:rsid w:val="00653C8B"/>
    <w:rsid w:val="00654B93"/>
    <w:rsid w:val="00656FED"/>
    <w:rsid w:val="00657FEB"/>
    <w:rsid w:val="00660184"/>
    <w:rsid w:val="00662B76"/>
    <w:rsid w:val="00673E9E"/>
    <w:rsid w:val="006743AC"/>
    <w:rsid w:val="006825A2"/>
    <w:rsid w:val="0069023D"/>
    <w:rsid w:val="006903F3"/>
    <w:rsid w:val="00691262"/>
    <w:rsid w:val="006929CB"/>
    <w:rsid w:val="006943AF"/>
    <w:rsid w:val="00695C57"/>
    <w:rsid w:val="006A1678"/>
    <w:rsid w:val="006A2C49"/>
    <w:rsid w:val="006A6A97"/>
    <w:rsid w:val="006B3067"/>
    <w:rsid w:val="006B58EB"/>
    <w:rsid w:val="006C14D5"/>
    <w:rsid w:val="006C221A"/>
    <w:rsid w:val="006C337E"/>
    <w:rsid w:val="006C5ADA"/>
    <w:rsid w:val="006C648F"/>
    <w:rsid w:val="006C7AB4"/>
    <w:rsid w:val="006D63F3"/>
    <w:rsid w:val="006D679F"/>
    <w:rsid w:val="006E1D28"/>
    <w:rsid w:val="006E4AF2"/>
    <w:rsid w:val="006E5E8E"/>
    <w:rsid w:val="006F23AC"/>
    <w:rsid w:val="006F4FEA"/>
    <w:rsid w:val="006F5572"/>
    <w:rsid w:val="00707AED"/>
    <w:rsid w:val="00710336"/>
    <w:rsid w:val="00712878"/>
    <w:rsid w:val="007129CC"/>
    <w:rsid w:val="00715E45"/>
    <w:rsid w:val="00726877"/>
    <w:rsid w:val="007321B4"/>
    <w:rsid w:val="00732ABB"/>
    <w:rsid w:val="00742B26"/>
    <w:rsid w:val="00742FD7"/>
    <w:rsid w:val="007454B4"/>
    <w:rsid w:val="00755984"/>
    <w:rsid w:val="00756420"/>
    <w:rsid w:val="00756B6D"/>
    <w:rsid w:val="00756D31"/>
    <w:rsid w:val="00761D05"/>
    <w:rsid w:val="007633B2"/>
    <w:rsid w:val="00764CE1"/>
    <w:rsid w:val="007700E9"/>
    <w:rsid w:val="00771E29"/>
    <w:rsid w:val="00772585"/>
    <w:rsid w:val="00773D2C"/>
    <w:rsid w:val="00775810"/>
    <w:rsid w:val="00775CE4"/>
    <w:rsid w:val="007841A4"/>
    <w:rsid w:val="00785B4D"/>
    <w:rsid w:val="0079080D"/>
    <w:rsid w:val="00793835"/>
    <w:rsid w:val="007A18B0"/>
    <w:rsid w:val="007A1F87"/>
    <w:rsid w:val="007A229D"/>
    <w:rsid w:val="007A2B58"/>
    <w:rsid w:val="007A7358"/>
    <w:rsid w:val="007B0B9D"/>
    <w:rsid w:val="007B2D86"/>
    <w:rsid w:val="007B3FF1"/>
    <w:rsid w:val="007B569D"/>
    <w:rsid w:val="007B58E4"/>
    <w:rsid w:val="007C26B0"/>
    <w:rsid w:val="007C2DFB"/>
    <w:rsid w:val="007C386B"/>
    <w:rsid w:val="007C78A3"/>
    <w:rsid w:val="007E1FF1"/>
    <w:rsid w:val="007E386D"/>
    <w:rsid w:val="007E4EDD"/>
    <w:rsid w:val="007E5D6D"/>
    <w:rsid w:val="007E5E20"/>
    <w:rsid w:val="007E6E3E"/>
    <w:rsid w:val="007F5438"/>
    <w:rsid w:val="007F7350"/>
    <w:rsid w:val="00802485"/>
    <w:rsid w:val="00802EEB"/>
    <w:rsid w:val="00806310"/>
    <w:rsid w:val="00806AEE"/>
    <w:rsid w:val="008118C2"/>
    <w:rsid w:val="008146B9"/>
    <w:rsid w:val="008202D5"/>
    <w:rsid w:val="00820787"/>
    <w:rsid w:val="00821E8F"/>
    <w:rsid w:val="008237F8"/>
    <w:rsid w:val="00831C90"/>
    <w:rsid w:val="0083518C"/>
    <w:rsid w:val="00837208"/>
    <w:rsid w:val="00837C3D"/>
    <w:rsid w:val="00844E0D"/>
    <w:rsid w:val="0085013E"/>
    <w:rsid w:val="008511B8"/>
    <w:rsid w:val="008528B7"/>
    <w:rsid w:val="00853002"/>
    <w:rsid w:val="00853700"/>
    <w:rsid w:val="00853C87"/>
    <w:rsid w:val="00861C1E"/>
    <w:rsid w:val="00861ECC"/>
    <w:rsid w:val="00864F02"/>
    <w:rsid w:val="008656B6"/>
    <w:rsid w:val="00867700"/>
    <w:rsid w:val="008713CA"/>
    <w:rsid w:val="008766B6"/>
    <w:rsid w:val="00876D55"/>
    <w:rsid w:val="00891EA5"/>
    <w:rsid w:val="00894EE0"/>
    <w:rsid w:val="00897163"/>
    <w:rsid w:val="008A2A32"/>
    <w:rsid w:val="008A3C97"/>
    <w:rsid w:val="008A7B04"/>
    <w:rsid w:val="008B153E"/>
    <w:rsid w:val="008B3817"/>
    <w:rsid w:val="008B6D19"/>
    <w:rsid w:val="008B7389"/>
    <w:rsid w:val="008B74D4"/>
    <w:rsid w:val="008B7870"/>
    <w:rsid w:val="008B7AC4"/>
    <w:rsid w:val="008C08AC"/>
    <w:rsid w:val="008C0902"/>
    <w:rsid w:val="008C0F14"/>
    <w:rsid w:val="008D175C"/>
    <w:rsid w:val="008D7D83"/>
    <w:rsid w:val="008E050C"/>
    <w:rsid w:val="008E75D3"/>
    <w:rsid w:val="008F17FD"/>
    <w:rsid w:val="008F2691"/>
    <w:rsid w:val="008F6304"/>
    <w:rsid w:val="008F725A"/>
    <w:rsid w:val="00903BA4"/>
    <w:rsid w:val="00904647"/>
    <w:rsid w:val="00904FBF"/>
    <w:rsid w:val="00906173"/>
    <w:rsid w:val="009149E2"/>
    <w:rsid w:val="0091612B"/>
    <w:rsid w:val="00916AC7"/>
    <w:rsid w:val="00920DB4"/>
    <w:rsid w:val="009248B8"/>
    <w:rsid w:val="00932202"/>
    <w:rsid w:val="009460F9"/>
    <w:rsid w:val="00950386"/>
    <w:rsid w:val="00952C50"/>
    <w:rsid w:val="009543AF"/>
    <w:rsid w:val="00956C38"/>
    <w:rsid w:val="00960444"/>
    <w:rsid w:val="00962F88"/>
    <w:rsid w:val="009660E1"/>
    <w:rsid w:val="009766B6"/>
    <w:rsid w:val="00983A11"/>
    <w:rsid w:val="009842CB"/>
    <w:rsid w:val="0099012B"/>
    <w:rsid w:val="009926D1"/>
    <w:rsid w:val="0099395F"/>
    <w:rsid w:val="009A7DC3"/>
    <w:rsid w:val="009B4F28"/>
    <w:rsid w:val="009B5975"/>
    <w:rsid w:val="009B73F3"/>
    <w:rsid w:val="009C563F"/>
    <w:rsid w:val="009C6BE4"/>
    <w:rsid w:val="009D05C7"/>
    <w:rsid w:val="009D07CA"/>
    <w:rsid w:val="009D311D"/>
    <w:rsid w:val="009D59BC"/>
    <w:rsid w:val="009E1DCD"/>
    <w:rsid w:val="009E1FF6"/>
    <w:rsid w:val="009E207B"/>
    <w:rsid w:val="009F1334"/>
    <w:rsid w:val="009F332D"/>
    <w:rsid w:val="009F67B6"/>
    <w:rsid w:val="00A00442"/>
    <w:rsid w:val="00A05B83"/>
    <w:rsid w:val="00A12AFE"/>
    <w:rsid w:val="00A146C9"/>
    <w:rsid w:val="00A218EB"/>
    <w:rsid w:val="00A23433"/>
    <w:rsid w:val="00A32333"/>
    <w:rsid w:val="00A32364"/>
    <w:rsid w:val="00A36894"/>
    <w:rsid w:val="00A3728B"/>
    <w:rsid w:val="00A4187A"/>
    <w:rsid w:val="00A46AAA"/>
    <w:rsid w:val="00A47D6E"/>
    <w:rsid w:val="00A50032"/>
    <w:rsid w:val="00A55791"/>
    <w:rsid w:val="00A56305"/>
    <w:rsid w:val="00A65C6C"/>
    <w:rsid w:val="00A71254"/>
    <w:rsid w:val="00A72B8C"/>
    <w:rsid w:val="00A96341"/>
    <w:rsid w:val="00A96E2F"/>
    <w:rsid w:val="00AA22EC"/>
    <w:rsid w:val="00AA22FF"/>
    <w:rsid w:val="00AA2751"/>
    <w:rsid w:val="00AA30BF"/>
    <w:rsid w:val="00AA61AE"/>
    <w:rsid w:val="00AB2952"/>
    <w:rsid w:val="00AB5BC5"/>
    <w:rsid w:val="00AC29DD"/>
    <w:rsid w:val="00AC3568"/>
    <w:rsid w:val="00AC3C84"/>
    <w:rsid w:val="00AC42D3"/>
    <w:rsid w:val="00AD6B58"/>
    <w:rsid w:val="00AE61DC"/>
    <w:rsid w:val="00AF2AC4"/>
    <w:rsid w:val="00AF4310"/>
    <w:rsid w:val="00AF5BD0"/>
    <w:rsid w:val="00AF5FE3"/>
    <w:rsid w:val="00B02A1B"/>
    <w:rsid w:val="00B059E8"/>
    <w:rsid w:val="00B114C4"/>
    <w:rsid w:val="00B13EF9"/>
    <w:rsid w:val="00B170AB"/>
    <w:rsid w:val="00B27750"/>
    <w:rsid w:val="00B27BDF"/>
    <w:rsid w:val="00B315F1"/>
    <w:rsid w:val="00B3329E"/>
    <w:rsid w:val="00B36785"/>
    <w:rsid w:val="00B42B03"/>
    <w:rsid w:val="00B44EE6"/>
    <w:rsid w:val="00B523D5"/>
    <w:rsid w:val="00B5497E"/>
    <w:rsid w:val="00B57771"/>
    <w:rsid w:val="00B57F7E"/>
    <w:rsid w:val="00B61970"/>
    <w:rsid w:val="00B70D25"/>
    <w:rsid w:val="00B73269"/>
    <w:rsid w:val="00B74824"/>
    <w:rsid w:val="00B83997"/>
    <w:rsid w:val="00B939F8"/>
    <w:rsid w:val="00B94D6D"/>
    <w:rsid w:val="00B96A0F"/>
    <w:rsid w:val="00B97B6A"/>
    <w:rsid w:val="00BA3AB6"/>
    <w:rsid w:val="00BA58B1"/>
    <w:rsid w:val="00BA70DA"/>
    <w:rsid w:val="00BA7E2D"/>
    <w:rsid w:val="00BB05BD"/>
    <w:rsid w:val="00BB0EEA"/>
    <w:rsid w:val="00BB3C70"/>
    <w:rsid w:val="00BB4F76"/>
    <w:rsid w:val="00BB568F"/>
    <w:rsid w:val="00BC24CB"/>
    <w:rsid w:val="00BC2799"/>
    <w:rsid w:val="00BC6DE4"/>
    <w:rsid w:val="00BD4C6D"/>
    <w:rsid w:val="00BD6239"/>
    <w:rsid w:val="00BE0F7C"/>
    <w:rsid w:val="00BE2108"/>
    <w:rsid w:val="00BE7ED3"/>
    <w:rsid w:val="00BF45FF"/>
    <w:rsid w:val="00BF4881"/>
    <w:rsid w:val="00BF7AB9"/>
    <w:rsid w:val="00C0074F"/>
    <w:rsid w:val="00C01E73"/>
    <w:rsid w:val="00C02EE1"/>
    <w:rsid w:val="00C073A3"/>
    <w:rsid w:val="00C07F12"/>
    <w:rsid w:val="00C10CDB"/>
    <w:rsid w:val="00C120C4"/>
    <w:rsid w:val="00C17586"/>
    <w:rsid w:val="00C2196A"/>
    <w:rsid w:val="00C22C00"/>
    <w:rsid w:val="00C231BE"/>
    <w:rsid w:val="00C2401B"/>
    <w:rsid w:val="00C32306"/>
    <w:rsid w:val="00C344D6"/>
    <w:rsid w:val="00C349D4"/>
    <w:rsid w:val="00C354F1"/>
    <w:rsid w:val="00C35AAC"/>
    <w:rsid w:val="00C37D5D"/>
    <w:rsid w:val="00C4049B"/>
    <w:rsid w:val="00C42465"/>
    <w:rsid w:val="00C43B1D"/>
    <w:rsid w:val="00C52221"/>
    <w:rsid w:val="00C56E58"/>
    <w:rsid w:val="00C62342"/>
    <w:rsid w:val="00C634FF"/>
    <w:rsid w:val="00C6381B"/>
    <w:rsid w:val="00C64D59"/>
    <w:rsid w:val="00C750EE"/>
    <w:rsid w:val="00C76B08"/>
    <w:rsid w:val="00C7730D"/>
    <w:rsid w:val="00C81088"/>
    <w:rsid w:val="00C83139"/>
    <w:rsid w:val="00C872CA"/>
    <w:rsid w:val="00C8731F"/>
    <w:rsid w:val="00C947F6"/>
    <w:rsid w:val="00CA31CF"/>
    <w:rsid w:val="00CA5A4F"/>
    <w:rsid w:val="00CA6015"/>
    <w:rsid w:val="00CB0B4D"/>
    <w:rsid w:val="00CB2088"/>
    <w:rsid w:val="00CC186A"/>
    <w:rsid w:val="00CC3481"/>
    <w:rsid w:val="00CC3680"/>
    <w:rsid w:val="00CC3D3A"/>
    <w:rsid w:val="00CD17F3"/>
    <w:rsid w:val="00CD1F64"/>
    <w:rsid w:val="00CD6947"/>
    <w:rsid w:val="00CE4F15"/>
    <w:rsid w:val="00CE6340"/>
    <w:rsid w:val="00CE7E14"/>
    <w:rsid w:val="00CF10D6"/>
    <w:rsid w:val="00CF1D33"/>
    <w:rsid w:val="00CF49B2"/>
    <w:rsid w:val="00CF5BDD"/>
    <w:rsid w:val="00D01B4B"/>
    <w:rsid w:val="00D03F31"/>
    <w:rsid w:val="00D1059F"/>
    <w:rsid w:val="00D2316A"/>
    <w:rsid w:val="00D2397F"/>
    <w:rsid w:val="00D24974"/>
    <w:rsid w:val="00D337C5"/>
    <w:rsid w:val="00D366F7"/>
    <w:rsid w:val="00D37AD2"/>
    <w:rsid w:val="00D42664"/>
    <w:rsid w:val="00D4622D"/>
    <w:rsid w:val="00D6375F"/>
    <w:rsid w:val="00D66052"/>
    <w:rsid w:val="00D71E6B"/>
    <w:rsid w:val="00D736AB"/>
    <w:rsid w:val="00D74EE3"/>
    <w:rsid w:val="00D77D24"/>
    <w:rsid w:val="00D80B39"/>
    <w:rsid w:val="00D85F5F"/>
    <w:rsid w:val="00D977CC"/>
    <w:rsid w:val="00DA49AA"/>
    <w:rsid w:val="00DA707B"/>
    <w:rsid w:val="00DB5449"/>
    <w:rsid w:val="00DB6E6B"/>
    <w:rsid w:val="00DC45AD"/>
    <w:rsid w:val="00DD16B8"/>
    <w:rsid w:val="00DD1A54"/>
    <w:rsid w:val="00DD3003"/>
    <w:rsid w:val="00DD3012"/>
    <w:rsid w:val="00DD5179"/>
    <w:rsid w:val="00DD5218"/>
    <w:rsid w:val="00DE0807"/>
    <w:rsid w:val="00DE085A"/>
    <w:rsid w:val="00DE1B0A"/>
    <w:rsid w:val="00DE3228"/>
    <w:rsid w:val="00DE5266"/>
    <w:rsid w:val="00DE6812"/>
    <w:rsid w:val="00DF2E29"/>
    <w:rsid w:val="00DF3B9F"/>
    <w:rsid w:val="00DF50B6"/>
    <w:rsid w:val="00E004A3"/>
    <w:rsid w:val="00E02F73"/>
    <w:rsid w:val="00E0367C"/>
    <w:rsid w:val="00E047E8"/>
    <w:rsid w:val="00E04C3C"/>
    <w:rsid w:val="00E14C6F"/>
    <w:rsid w:val="00E166D9"/>
    <w:rsid w:val="00E17ACF"/>
    <w:rsid w:val="00E2064B"/>
    <w:rsid w:val="00E214EB"/>
    <w:rsid w:val="00E22839"/>
    <w:rsid w:val="00E254AC"/>
    <w:rsid w:val="00E257C9"/>
    <w:rsid w:val="00E269EE"/>
    <w:rsid w:val="00E4161C"/>
    <w:rsid w:val="00E44746"/>
    <w:rsid w:val="00E5495F"/>
    <w:rsid w:val="00E70D5C"/>
    <w:rsid w:val="00EA0B15"/>
    <w:rsid w:val="00EB2205"/>
    <w:rsid w:val="00EB3406"/>
    <w:rsid w:val="00EC1A2A"/>
    <w:rsid w:val="00EC2ACB"/>
    <w:rsid w:val="00EC3586"/>
    <w:rsid w:val="00EC3BDE"/>
    <w:rsid w:val="00EC6124"/>
    <w:rsid w:val="00EC77E7"/>
    <w:rsid w:val="00ED2F2C"/>
    <w:rsid w:val="00ED31A7"/>
    <w:rsid w:val="00ED71B6"/>
    <w:rsid w:val="00ED769E"/>
    <w:rsid w:val="00EF268F"/>
    <w:rsid w:val="00F0181B"/>
    <w:rsid w:val="00F01C14"/>
    <w:rsid w:val="00F1297F"/>
    <w:rsid w:val="00F17CDE"/>
    <w:rsid w:val="00F236A0"/>
    <w:rsid w:val="00F237B9"/>
    <w:rsid w:val="00F25903"/>
    <w:rsid w:val="00F25BC9"/>
    <w:rsid w:val="00F2798C"/>
    <w:rsid w:val="00F27B1A"/>
    <w:rsid w:val="00F30361"/>
    <w:rsid w:val="00F3272C"/>
    <w:rsid w:val="00F353AB"/>
    <w:rsid w:val="00F36C4F"/>
    <w:rsid w:val="00F4028D"/>
    <w:rsid w:val="00F40F74"/>
    <w:rsid w:val="00F41378"/>
    <w:rsid w:val="00F43929"/>
    <w:rsid w:val="00F43932"/>
    <w:rsid w:val="00F44BFD"/>
    <w:rsid w:val="00F469F6"/>
    <w:rsid w:val="00F4799C"/>
    <w:rsid w:val="00F52B6F"/>
    <w:rsid w:val="00F5346D"/>
    <w:rsid w:val="00F5386A"/>
    <w:rsid w:val="00F53C52"/>
    <w:rsid w:val="00F57843"/>
    <w:rsid w:val="00F659C9"/>
    <w:rsid w:val="00F66154"/>
    <w:rsid w:val="00F670FB"/>
    <w:rsid w:val="00F73426"/>
    <w:rsid w:val="00F739EB"/>
    <w:rsid w:val="00F742F9"/>
    <w:rsid w:val="00F74939"/>
    <w:rsid w:val="00F7707B"/>
    <w:rsid w:val="00F87766"/>
    <w:rsid w:val="00F907D7"/>
    <w:rsid w:val="00F90AB9"/>
    <w:rsid w:val="00F9338D"/>
    <w:rsid w:val="00FA1913"/>
    <w:rsid w:val="00FA2B9C"/>
    <w:rsid w:val="00FA5C13"/>
    <w:rsid w:val="00FA5FD4"/>
    <w:rsid w:val="00FA75AA"/>
    <w:rsid w:val="00FB188C"/>
    <w:rsid w:val="00FC08F1"/>
    <w:rsid w:val="00FD1434"/>
    <w:rsid w:val="00FD2909"/>
    <w:rsid w:val="00FD3245"/>
    <w:rsid w:val="00FD4567"/>
    <w:rsid w:val="00FD4C67"/>
    <w:rsid w:val="00FD5189"/>
    <w:rsid w:val="00FD7698"/>
    <w:rsid w:val="00FE6C9E"/>
    <w:rsid w:val="00FF3E28"/>
    <w:rsid w:val="00FF4DFA"/>
    <w:rsid w:val="00FF5F87"/>
    <w:rsid w:val="00FF6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B33B7"/>
  <w15:chartTrackingRefBased/>
  <w15:docId w15:val="{EF929818-D719-47CA-946A-A2BB0E10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rPr>
      <w:lang w:val="x-none" w:eastAsia="x-none"/>
    </w:rPr>
  </w:style>
  <w:style w:type="paragraph" w:customStyle="1" w:styleId="BMOffMan">
    <w:name w:val="BMOffMan"/>
    <w:basedOn w:val="Normal"/>
    <w:next w:val="ListNumber"/>
    <w:autoRedefine/>
    <w:pPr>
      <w:numPr>
        <w:numId w:val="6"/>
      </w:numPr>
      <w:tabs>
        <w:tab w:val="clear" w:pos="567"/>
        <w:tab w:val="num" w:pos="360"/>
      </w:tabs>
      <w:ind w:left="0" w:firstLine="0"/>
    </w:pPr>
    <w:rPr>
      <w:rFonts w:ascii="Arial" w:hAnsi="Arial"/>
      <w:sz w:val="22"/>
    </w:rPr>
  </w:style>
  <w:style w:type="paragraph" w:styleId="ListNumber">
    <w:name w:val="List Number"/>
    <w:basedOn w:val="Normal"/>
    <w:pPr>
      <w:numPr>
        <w:numId w:val="5"/>
      </w:numPr>
    </w:pPr>
  </w:style>
  <w:style w:type="paragraph" w:customStyle="1" w:styleId="loose">
    <w:name w:val="loose"/>
    <w:basedOn w:val="Normal"/>
    <w:rsid w:val="00525FF3"/>
    <w:pPr>
      <w:spacing w:before="121"/>
      <w:jc w:val="left"/>
    </w:pPr>
    <w:rPr>
      <w:szCs w:val="24"/>
    </w:rPr>
  </w:style>
  <w:style w:type="character" w:customStyle="1" w:styleId="bold1">
    <w:name w:val="bold1"/>
    <w:rsid w:val="00525FF3"/>
    <w:rPr>
      <w:b/>
      <w:bCs/>
    </w:rPr>
  </w:style>
  <w:style w:type="character" w:customStyle="1" w:styleId="blue1">
    <w:name w:val="blue1"/>
    <w:rsid w:val="00525FF3"/>
    <w:rPr>
      <w:color w:val="0000FF"/>
    </w:rPr>
  </w:style>
  <w:style w:type="paragraph" w:styleId="BalloonText">
    <w:name w:val="Balloon Text"/>
    <w:basedOn w:val="Normal"/>
    <w:link w:val="BalloonTextChar"/>
    <w:rsid w:val="003F6B74"/>
    <w:rPr>
      <w:rFonts w:ascii="Tahoma" w:hAnsi="Tahoma"/>
      <w:sz w:val="16"/>
      <w:szCs w:val="16"/>
      <w:lang w:val="x-none" w:eastAsia="x-none"/>
    </w:rPr>
  </w:style>
  <w:style w:type="character" w:customStyle="1" w:styleId="BalloonTextChar">
    <w:name w:val="Balloon Text Char"/>
    <w:link w:val="BalloonText"/>
    <w:rsid w:val="003F6B74"/>
    <w:rPr>
      <w:rFonts w:ascii="Tahoma" w:hAnsi="Tahoma" w:cs="Tahoma"/>
      <w:sz w:val="16"/>
      <w:szCs w:val="16"/>
    </w:rPr>
  </w:style>
  <w:style w:type="character" w:customStyle="1" w:styleId="FooterChar">
    <w:name w:val="Footer Char"/>
    <w:link w:val="Footer"/>
    <w:uiPriority w:val="99"/>
    <w:rsid w:val="003F6B74"/>
    <w:rPr>
      <w:sz w:val="24"/>
    </w:rPr>
  </w:style>
  <w:style w:type="character" w:styleId="Hyperlink">
    <w:name w:val="Hyperlink"/>
    <w:rsid w:val="006147BE"/>
    <w:rPr>
      <w:color w:val="0563C1"/>
      <w:u w:val="single"/>
    </w:rPr>
  </w:style>
  <w:style w:type="character" w:styleId="UnresolvedMention">
    <w:name w:val="Unresolved Mention"/>
    <w:uiPriority w:val="99"/>
    <w:semiHidden/>
    <w:unhideWhenUsed/>
    <w:rsid w:val="006147BE"/>
    <w:rPr>
      <w:color w:val="605E5C"/>
      <w:shd w:val="clear" w:color="auto" w:fill="E1DFDD"/>
    </w:rPr>
  </w:style>
  <w:style w:type="paragraph" w:styleId="ListParagraph">
    <w:name w:val="List Paragraph"/>
    <w:basedOn w:val="Normal"/>
    <w:uiPriority w:val="34"/>
    <w:qFormat/>
    <w:rsid w:val="0077581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929344">
      <w:bodyDiv w:val="1"/>
      <w:marLeft w:val="0"/>
      <w:marRight w:val="0"/>
      <w:marTop w:val="0"/>
      <w:marBottom w:val="0"/>
      <w:divBdr>
        <w:top w:val="none" w:sz="0" w:space="0" w:color="auto"/>
        <w:left w:val="none" w:sz="0" w:space="0" w:color="auto"/>
        <w:bottom w:val="none" w:sz="0" w:space="0" w:color="auto"/>
        <w:right w:val="none" w:sz="0" w:space="0" w:color="auto"/>
      </w:divBdr>
      <w:divsChild>
        <w:div w:id="1964144342">
          <w:marLeft w:val="43"/>
          <w:marRight w:val="43"/>
          <w:marTop w:val="0"/>
          <w:marBottom w:val="0"/>
          <w:divBdr>
            <w:top w:val="none" w:sz="0" w:space="0" w:color="auto"/>
            <w:left w:val="none" w:sz="0" w:space="0" w:color="auto"/>
            <w:bottom w:val="none" w:sz="0" w:space="0" w:color="auto"/>
            <w:right w:val="none" w:sz="0" w:space="0" w:color="auto"/>
          </w:divBdr>
          <w:divsChild>
            <w:div w:id="35349114">
              <w:marLeft w:val="0"/>
              <w:marRight w:val="0"/>
              <w:marTop w:val="0"/>
              <w:marBottom w:val="0"/>
              <w:divBdr>
                <w:top w:val="none" w:sz="0" w:space="0" w:color="auto"/>
                <w:left w:val="none" w:sz="0" w:space="0" w:color="auto"/>
                <w:bottom w:val="none" w:sz="0" w:space="0" w:color="auto"/>
                <w:right w:val="none" w:sz="0" w:space="0" w:color="auto"/>
              </w:divBdr>
              <w:divsChild>
                <w:div w:id="50273771">
                  <w:marLeft w:val="260"/>
                  <w:marRight w:val="0"/>
                  <w:marTop w:val="0"/>
                  <w:marBottom w:val="0"/>
                  <w:divBdr>
                    <w:top w:val="none" w:sz="0" w:space="0" w:color="auto"/>
                    <w:left w:val="none" w:sz="0" w:space="0" w:color="auto"/>
                    <w:bottom w:val="none" w:sz="0" w:space="0" w:color="auto"/>
                    <w:right w:val="none" w:sz="0" w:space="0" w:color="auto"/>
                  </w:divBdr>
                </w:div>
                <w:div w:id="1273905533">
                  <w:marLeft w:val="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89765">
      <w:bodyDiv w:val="1"/>
      <w:marLeft w:val="0"/>
      <w:marRight w:val="0"/>
      <w:marTop w:val="0"/>
      <w:marBottom w:val="0"/>
      <w:divBdr>
        <w:top w:val="none" w:sz="0" w:space="0" w:color="auto"/>
        <w:left w:val="none" w:sz="0" w:space="0" w:color="auto"/>
        <w:bottom w:val="none" w:sz="0" w:space="0" w:color="auto"/>
        <w:right w:val="none" w:sz="0" w:space="0" w:color="auto"/>
      </w:divBdr>
      <w:divsChild>
        <w:div w:id="1103115492">
          <w:marLeft w:val="43"/>
          <w:marRight w:val="43"/>
          <w:marTop w:val="0"/>
          <w:marBottom w:val="0"/>
          <w:divBdr>
            <w:top w:val="none" w:sz="0" w:space="0" w:color="auto"/>
            <w:left w:val="none" w:sz="0" w:space="0" w:color="auto"/>
            <w:bottom w:val="none" w:sz="0" w:space="0" w:color="auto"/>
            <w:right w:val="none" w:sz="0" w:space="0" w:color="auto"/>
          </w:divBdr>
          <w:divsChild>
            <w:div w:id="1650818582">
              <w:marLeft w:val="0"/>
              <w:marRight w:val="0"/>
              <w:marTop w:val="0"/>
              <w:marBottom w:val="0"/>
              <w:divBdr>
                <w:top w:val="none" w:sz="0" w:space="0" w:color="auto"/>
                <w:left w:val="none" w:sz="0" w:space="0" w:color="auto"/>
                <w:bottom w:val="none" w:sz="0" w:space="0" w:color="auto"/>
                <w:right w:val="none" w:sz="0" w:space="0" w:color="auto"/>
              </w:divBdr>
              <w:divsChild>
                <w:div w:id="617571344">
                  <w:marLeft w:val="0"/>
                  <w:marRight w:val="0"/>
                  <w:marTop w:val="0"/>
                  <w:marBottom w:val="0"/>
                  <w:divBdr>
                    <w:top w:val="none" w:sz="0" w:space="0" w:color="auto"/>
                    <w:left w:val="none" w:sz="0" w:space="0" w:color="auto"/>
                    <w:bottom w:val="none" w:sz="0" w:space="0" w:color="auto"/>
                    <w:right w:val="none" w:sz="0" w:space="0" w:color="auto"/>
                  </w:divBdr>
                  <w:divsChild>
                    <w:div w:id="308747251">
                      <w:marLeft w:val="260"/>
                      <w:marRight w:val="0"/>
                      <w:marTop w:val="0"/>
                      <w:marBottom w:val="0"/>
                      <w:divBdr>
                        <w:top w:val="none" w:sz="0" w:space="0" w:color="auto"/>
                        <w:left w:val="none" w:sz="0" w:space="0" w:color="auto"/>
                        <w:bottom w:val="none" w:sz="0" w:space="0" w:color="auto"/>
                        <w:right w:val="none" w:sz="0" w:space="0" w:color="auto"/>
                      </w:divBdr>
                    </w:div>
                    <w:div w:id="412241187">
                      <w:marLeft w:val="173"/>
                      <w:marRight w:val="0"/>
                      <w:marTop w:val="0"/>
                      <w:marBottom w:val="0"/>
                      <w:divBdr>
                        <w:top w:val="none" w:sz="0" w:space="0" w:color="auto"/>
                        <w:left w:val="none" w:sz="0" w:space="0" w:color="auto"/>
                        <w:bottom w:val="none" w:sz="0" w:space="0" w:color="auto"/>
                        <w:right w:val="none" w:sz="0" w:space="0" w:color="auto"/>
                      </w:divBdr>
                      <w:divsChild>
                        <w:div w:id="1373076002">
                          <w:marLeft w:val="347"/>
                          <w:marRight w:val="0"/>
                          <w:marTop w:val="0"/>
                          <w:marBottom w:val="0"/>
                          <w:divBdr>
                            <w:top w:val="none" w:sz="0" w:space="0" w:color="auto"/>
                            <w:left w:val="none" w:sz="0" w:space="0" w:color="auto"/>
                            <w:bottom w:val="none" w:sz="0" w:space="0" w:color="auto"/>
                            <w:right w:val="none" w:sz="0" w:space="0" w:color="auto"/>
                          </w:divBdr>
                        </w:div>
                        <w:div w:id="2028284373">
                          <w:marLeft w:val="347"/>
                          <w:marRight w:val="0"/>
                          <w:marTop w:val="0"/>
                          <w:marBottom w:val="0"/>
                          <w:divBdr>
                            <w:top w:val="none" w:sz="0" w:space="0" w:color="auto"/>
                            <w:left w:val="none" w:sz="0" w:space="0" w:color="auto"/>
                            <w:bottom w:val="none" w:sz="0" w:space="0" w:color="auto"/>
                            <w:right w:val="none" w:sz="0" w:space="0" w:color="auto"/>
                          </w:divBdr>
                        </w:div>
                      </w:divsChild>
                    </w:div>
                    <w:div w:id="551426725">
                      <w:marLeft w:val="173"/>
                      <w:marRight w:val="0"/>
                      <w:marTop w:val="0"/>
                      <w:marBottom w:val="0"/>
                      <w:divBdr>
                        <w:top w:val="none" w:sz="0" w:space="0" w:color="auto"/>
                        <w:left w:val="none" w:sz="0" w:space="0" w:color="auto"/>
                        <w:bottom w:val="none" w:sz="0" w:space="0" w:color="auto"/>
                        <w:right w:val="none" w:sz="0" w:space="0" w:color="auto"/>
                      </w:divBdr>
                      <w:divsChild>
                        <w:div w:id="1107852761">
                          <w:marLeft w:val="173"/>
                          <w:marRight w:val="0"/>
                          <w:marTop w:val="0"/>
                          <w:marBottom w:val="0"/>
                          <w:divBdr>
                            <w:top w:val="none" w:sz="0" w:space="0" w:color="auto"/>
                            <w:left w:val="none" w:sz="0" w:space="0" w:color="auto"/>
                            <w:bottom w:val="none" w:sz="0" w:space="0" w:color="auto"/>
                            <w:right w:val="none" w:sz="0" w:space="0" w:color="auto"/>
                          </w:divBdr>
                        </w:div>
                      </w:divsChild>
                    </w:div>
                    <w:div w:id="734086896">
                      <w:marLeft w:val="173"/>
                      <w:marRight w:val="0"/>
                      <w:marTop w:val="0"/>
                      <w:marBottom w:val="0"/>
                      <w:divBdr>
                        <w:top w:val="none" w:sz="0" w:space="0" w:color="auto"/>
                        <w:left w:val="none" w:sz="0" w:space="0" w:color="auto"/>
                        <w:bottom w:val="none" w:sz="0" w:space="0" w:color="auto"/>
                        <w:right w:val="none" w:sz="0" w:space="0" w:color="auto"/>
                      </w:divBdr>
                      <w:divsChild>
                        <w:div w:id="1387414190">
                          <w:marLeft w:val="173"/>
                          <w:marRight w:val="0"/>
                          <w:marTop w:val="0"/>
                          <w:marBottom w:val="0"/>
                          <w:divBdr>
                            <w:top w:val="none" w:sz="0" w:space="0" w:color="auto"/>
                            <w:left w:val="none" w:sz="0" w:space="0" w:color="auto"/>
                            <w:bottom w:val="none" w:sz="0" w:space="0" w:color="auto"/>
                            <w:right w:val="none" w:sz="0" w:space="0" w:color="auto"/>
                          </w:divBdr>
                        </w:div>
                      </w:divsChild>
                    </w:div>
                    <w:div w:id="814494773">
                      <w:marLeft w:val="260"/>
                      <w:marRight w:val="0"/>
                      <w:marTop w:val="0"/>
                      <w:marBottom w:val="0"/>
                      <w:divBdr>
                        <w:top w:val="none" w:sz="0" w:space="0" w:color="auto"/>
                        <w:left w:val="none" w:sz="0" w:space="0" w:color="auto"/>
                        <w:bottom w:val="none" w:sz="0" w:space="0" w:color="auto"/>
                        <w:right w:val="none" w:sz="0" w:space="0" w:color="auto"/>
                      </w:divBdr>
                    </w:div>
                    <w:div w:id="1397817361">
                      <w:marLeft w:val="173"/>
                      <w:marRight w:val="0"/>
                      <w:marTop w:val="0"/>
                      <w:marBottom w:val="0"/>
                      <w:divBdr>
                        <w:top w:val="none" w:sz="0" w:space="0" w:color="auto"/>
                        <w:left w:val="none" w:sz="0" w:space="0" w:color="auto"/>
                        <w:bottom w:val="none" w:sz="0" w:space="0" w:color="auto"/>
                        <w:right w:val="none" w:sz="0" w:space="0" w:color="auto"/>
                      </w:divBdr>
                      <w:divsChild>
                        <w:div w:id="1871186216">
                          <w:marLeft w:val="173"/>
                          <w:marRight w:val="0"/>
                          <w:marTop w:val="0"/>
                          <w:marBottom w:val="0"/>
                          <w:divBdr>
                            <w:top w:val="none" w:sz="0" w:space="0" w:color="auto"/>
                            <w:left w:val="none" w:sz="0" w:space="0" w:color="auto"/>
                            <w:bottom w:val="none" w:sz="0" w:space="0" w:color="auto"/>
                            <w:right w:val="none" w:sz="0" w:space="0" w:color="auto"/>
                          </w:divBdr>
                        </w:div>
                      </w:divsChild>
                    </w:div>
                    <w:div w:id="1424492093">
                      <w:marLeft w:val="260"/>
                      <w:marRight w:val="0"/>
                      <w:marTop w:val="0"/>
                      <w:marBottom w:val="0"/>
                      <w:divBdr>
                        <w:top w:val="none" w:sz="0" w:space="0" w:color="auto"/>
                        <w:left w:val="none" w:sz="0" w:space="0" w:color="auto"/>
                        <w:bottom w:val="none" w:sz="0" w:space="0" w:color="auto"/>
                        <w:right w:val="none" w:sz="0" w:space="0" w:color="auto"/>
                      </w:divBdr>
                    </w:div>
                    <w:div w:id="1566985187">
                      <w:marLeft w:val="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ka.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443186-1EC6-48F8-8F96-A1B65E9E9B48}">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2.xml><?xml version="1.0" encoding="utf-8"?>
<ds:datastoreItem xmlns:ds="http://schemas.openxmlformats.org/officeDocument/2006/customXml" ds:itemID="{D30F6774-CEEB-46B4-830A-9BF3EA5BD133}">
  <ds:schemaRefs>
    <ds:schemaRef ds:uri="http://schemas.microsoft.com/sharepoint/v3/contenttype/forms"/>
  </ds:schemaRefs>
</ds:datastoreItem>
</file>

<file path=customXml/itemProps3.xml><?xml version="1.0" encoding="utf-8"?>
<ds:datastoreItem xmlns:ds="http://schemas.openxmlformats.org/officeDocument/2006/customXml" ds:itemID="{98D4CB14-8DB1-48F1-9DAF-123F071D5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TENANCY RULES </vt:lpstr>
    </vt:vector>
  </TitlesOfParts>
  <Company>Buckles Solicitors LLP</Company>
  <LinksUpToDate>false</LinksUpToDate>
  <CharactersWithSpaces>13318</CharactersWithSpaces>
  <SharedDoc>false</SharedDoc>
  <HLinks>
    <vt:vector size="6" baseType="variant">
      <vt:variant>
        <vt:i4>1638480</vt:i4>
      </vt:variant>
      <vt:variant>
        <vt:i4>0</vt:i4>
      </vt:variant>
      <vt:variant>
        <vt:i4>0</vt:i4>
      </vt:variant>
      <vt:variant>
        <vt:i4>5</vt:i4>
      </vt:variant>
      <vt:variant>
        <vt:lpwstr>https://www.bbka.org.uk/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TENANCY RULES</dc:title>
  <dc:subject/>
  <dc:creator>BranchPS</dc:creator>
  <cp:keywords/>
  <dc:description/>
  <cp:lastModifiedBy>Maisy Pearson</cp:lastModifiedBy>
  <cp:revision>2</cp:revision>
  <cp:lastPrinted>2022-07-19T10:01:00Z</cp:lastPrinted>
  <dcterms:created xsi:type="dcterms:W3CDTF">2026-06-15T12:30:00Z</dcterms:created>
  <dcterms:modified xsi:type="dcterms:W3CDTF">2026-06-15T12:30:00Z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